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CE9F" w14:textId="77777777" w:rsidR="00764AB4" w:rsidRDefault="00764AB4" w:rsidP="00764AB4">
      <w:pPr>
        <w:pStyle w:val="Heading1"/>
        <w:ind w:left="0"/>
      </w:pPr>
    </w:p>
    <w:p w14:paraId="21709997" w14:textId="3A7806D2" w:rsidR="00764AB4" w:rsidRPr="00266087" w:rsidRDefault="003660B1" w:rsidP="007129DA">
      <w:pPr>
        <w:pStyle w:val="Heading1"/>
        <w:jc w:val="center"/>
        <w:rPr>
          <w:rFonts w:asciiTheme="minorHAnsi" w:hAnsiTheme="minorHAnsi" w:cstheme="minorHAnsi"/>
        </w:rPr>
      </w:pPr>
      <w:r w:rsidRPr="00266087">
        <w:rPr>
          <w:rFonts w:asciiTheme="minorHAnsi" w:hAnsiTheme="minorHAnsi" w:cstheme="minorHAnsi"/>
        </w:rPr>
        <w:t>Reliever Airport Rates and Charges</w:t>
      </w:r>
    </w:p>
    <w:p w14:paraId="09CF0886" w14:textId="3DDE2B27" w:rsidR="003660B1" w:rsidRPr="00266087" w:rsidRDefault="003660B1" w:rsidP="007129DA">
      <w:pPr>
        <w:pStyle w:val="Heading1"/>
        <w:jc w:val="center"/>
        <w:rPr>
          <w:rFonts w:asciiTheme="minorHAnsi" w:hAnsiTheme="minorHAnsi" w:cstheme="minorHAnsi"/>
        </w:rPr>
      </w:pPr>
      <w:r w:rsidRPr="00266087">
        <w:rPr>
          <w:rFonts w:asciiTheme="minorHAnsi" w:hAnsiTheme="minorHAnsi" w:cstheme="minorHAnsi"/>
        </w:rPr>
        <w:t>Information Meeting – May 22, 2024</w:t>
      </w:r>
    </w:p>
    <w:p w14:paraId="1476A9AD" w14:textId="77777777" w:rsidR="003660B1" w:rsidRPr="00266087" w:rsidRDefault="003660B1">
      <w:pPr>
        <w:pStyle w:val="Heading1"/>
        <w:rPr>
          <w:rFonts w:asciiTheme="minorHAnsi" w:hAnsiTheme="minorHAnsi" w:cstheme="minorHAnsi"/>
        </w:rPr>
      </w:pPr>
    </w:p>
    <w:p w14:paraId="79383725" w14:textId="77777777" w:rsidR="003660B1" w:rsidRPr="00266087" w:rsidRDefault="003660B1">
      <w:pPr>
        <w:pStyle w:val="Heading1"/>
        <w:rPr>
          <w:rFonts w:asciiTheme="minorHAnsi" w:hAnsiTheme="minorHAnsi" w:cstheme="minorHAnsi"/>
        </w:rPr>
      </w:pPr>
    </w:p>
    <w:p w14:paraId="56363A90" w14:textId="569218A4" w:rsidR="00861D54" w:rsidRPr="00266087" w:rsidRDefault="00F55DAB">
      <w:pPr>
        <w:pStyle w:val="Heading1"/>
        <w:rPr>
          <w:rFonts w:asciiTheme="minorHAnsi" w:hAnsiTheme="minorHAnsi" w:cstheme="minorHAnsi"/>
        </w:rPr>
      </w:pPr>
      <w:r w:rsidRPr="00266087">
        <w:rPr>
          <w:rFonts w:asciiTheme="minorHAnsi" w:hAnsiTheme="minorHAnsi" w:cstheme="minorHAnsi"/>
          <w:spacing w:val="-2"/>
        </w:rPr>
        <w:t>Objectives</w:t>
      </w:r>
    </w:p>
    <w:p w14:paraId="00192E7F" w14:textId="28D2B459" w:rsidR="004809E3" w:rsidRDefault="00DB0250" w:rsidP="00203CC7">
      <w:pPr>
        <w:pStyle w:val="BodyText"/>
        <w:spacing w:before="252"/>
        <w:ind w:left="111"/>
        <w:rPr>
          <w:rFonts w:asciiTheme="minorHAnsi" w:hAnsiTheme="minorHAnsi" w:cstheme="minorHAnsi"/>
          <w:spacing w:val="-2"/>
        </w:rPr>
      </w:pPr>
      <w:r>
        <w:rPr>
          <w:rFonts w:asciiTheme="minorHAnsi" w:hAnsiTheme="minorHAnsi" w:cstheme="minorHAnsi"/>
        </w:rPr>
        <w:t>The</w:t>
      </w:r>
      <w:r w:rsidR="00FD690F" w:rsidRPr="00266087">
        <w:rPr>
          <w:rFonts w:asciiTheme="minorHAnsi" w:hAnsiTheme="minorHAnsi" w:cstheme="minorHAnsi"/>
          <w:spacing w:val="-6"/>
        </w:rPr>
        <w:t xml:space="preserve"> </w:t>
      </w:r>
      <w:r>
        <w:rPr>
          <w:rFonts w:asciiTheme="minorHAnsi" w:hAnsiTheme="minorHAnsi" w:cstheme="minorHAnsi"/>
          <w:spacing w:val="-6"/>
        </w:rPr>
        <w:t>o</w:t>
      </w:r>
      <w:r w:rsidR="00FD690F" w:rsidRPr="00266087">
        <w:rPr>
          <w:rFonts w:asciiTheme="minorHAnsi" w:hAnsiTheme="minorHAnsi" w:cstheme="minorHAnsi"/>
        </w:rPr>
        <w:t>bjectives</w:t>
      </w:r>
      <w:r w:rsidR="00FD690F" w:rsidRPr="00266087">
        <w:rPr>
          <w:rFonts w:asciiTheme="minorHAnsi" w:hAnsiTheme="minorHAnsi" w:cstheme="minorHAnsi"/>
          <w:spacing w:val="-5"/>
        </w:rPr>
        <w:t xml:space="preserve"> </w:t>
      </w:r>
      <w:r w:rsidR="00FD690F" w:rsidRPr="00266087">
        <w:rPr>
          <w:rFonts w:asciiTheme="minorHAnsi" w:hAnsiTheme="minorHAnsi" w:cstheme="minorHAnsi"/>
        </w:rPr>
        <w:t>for</w:t>
      </w:r>
      <w:r w:rsidR="00FD690F" w:rsidRPr="00266087">
        <w:rPr>
          <w:rFonts w:asciiTheme="minorHAnsi" w:hAnsiTheme="minorHAnsi" w:cstheme="minorHAnsi"/>
          <w:spacing w:val="-6"/>
        </w:rPr>
        <w:t xml:space="preserve"> </w:t>
      </w:r>
      <w:r w:rsidR="00FD690F" w:rsidRPr="00266087">
        <w:rPr>
          <w:rFonts w:asciiTheme="minorHAnsi" w:hAnsiTheme="minorHAnsi" w:cstheme="minorHAnsi"/>
        </w:rPr>
        <w:t>the</w:t>
      </w:r>
      <w:r w:rsidR="00FD690F" w:rsidRPr="00266087">
        <w:rPr>
          <w:rFonts w:asciiTheme="minorHAnsi" w:hAnsiTheme="minorHAnsi" w:cstheme="minorHAnsi"/>
          <w:spacing w:val="-5"/>
        </w:rPr>
        <w:t xml:space="preserve"> </w:t>
      </w:r>
      <w:r w:rsidR="00FD690F" w:rsidRPr="00266087">
        <w:rPr>
          <w:rFonts w:asciiTheme="minorHAnsi" w:hAnsiTheme="minorHAnsi" w:cstheme="minorHAnsi"/>
        </w:rPr>
        <w:t>rates</w:t>
      </w:r>
      <w:r w:rsidR="00FD690F" w:rsidRPr="00266087">
        <w:rPr>
          <w:rFonts w:asciiTheme="minorHAnsi" w:hAnsiTheme="minorHAnsi" w:cstheme="minorHAnsi"/>
          <w:spacing w:val="-3"/>
        </w:rPr>
        <w:t xml:space="preserve"> </w:t>
      </w:r>
      <w:r w:rsidR="00FD690F" w:rsidRPr="00266087">
        <w:rPr>
          <w:rFonts w:asciiTheme="minorHAnsi" w:hAnsiTheme="minorHAnsi" w:cstheme="minorHAnsi"/>
        </w:rPr>
        <w:t>and</w:t>
      </w:r>
      <w:r w:rsidR="00FD690F" w:rsidRPr="00266087">
        <w:rPr>
          <w:rFonts w:asciiTheme="minorHAnsi" w:hAnsiTheme="minorHAnsi" w:cstheme="minorHAnsi"/>
          <w:spacing w:val="-4"/>
        </w:rPr>
        <w:t xml:space="preserve"> </w:t>
      </w:r>
      <w:r w:rsidR="00FD690F" w:rsidRPr="00266087">
        <w:rPr>
          <w:rFonts w:asciiTheme="minorHAnsi" w:hAnsiTheme="minorHAnsi" w:cstheme="minorHAnsi"/>
        </w:rPr>
        <w:t>charges</w:t>
      </w:r>
      <w:r w:rsidR="00FD690F" w:rsidRPr="00266087">
        <w:rPr>
          <w:rFonts w:asciiTheme="minorHAnsi" w:hAnsiTheme="minorHAnsi" w:cstheme="minorHAnsi"/>
          <w:spacing w:val="-3"/>
        </w:rPr>
        <w:t xml:space="preserve"> </w:t>
      </w:r>
      <w:r w:rsidR="00FD690F" w:rsidRPr="00266087">
        <w:rPr>
          <w:rFonts w:asciiTheme="minorHAnsi" w:hAnsiTheme="minorHAnsi" w:cstheme="minorHAnsi"/>
        </w:rPr>
        <w:t>fee</w:t>
      </w:r>
      <w:r w:rsidR="00FD690F" w:rsidRPr="00266087">
        <w:rPr>
          <w:rFonts w:asciiTheme="minorHAnsi" w:hAnsiTheme="minorHAnsi" w:cstheme="minorHAnsi"/>
          <w:spacing w:val="-4"/>
        </w:rPr>
        <w:t xml:space="preserve"> </w:t>
      </w:r>
      <w:r w:rsidR="00FD690F" w:rsidRPr="00266087">
        <w:rPr>
          <w:rFonts w:asciiTheme="minorHAnsi" w:hAnsiTheme="minorHAnsi" w:cstheme="minorHAnsi"/>
        </w:rPr>
        <w:t>structure</w:t>
      </w:r>
      <w:r w:rsidR="00FD690F" w:rsidRPr="00266087">
        <w:rPr>
          <w:rFonts w:asciiTheme="minorHAnsi" w:hAnsiTheme="minorHAnsi" w:cstheme="minorHAnsi"/>
          <w:spacing w:val="-3"/>
        </w:rPr>
        <w:t xml:space="preserve"> </w:t>
      </w:r>
      <w:r w:rsidR="004C7EA8">
        <w:rPr>
          <w:rFonts w:asciiTheme="minorHAnsi" w:hAnsiTheme="minorHAnsi" w:cstheme="minorHAnsi"/>
          <w:spacing w:val="-3"/>
        </w:rPr>
        <w:t xml:space="preserve">modifications are </w:t>
      </w:r>
      <w:r w:rsidR="00FD690F" w:rsidRPr="00266087">
        <w:rPr>
          <w:rFonts w:asciiTheme="minorHAnsi" w:hAnsiTheme="minorHAnsi" w:cstheme="minorHAnsi"/>
          <w:spacing w:val="-2"/>
        </w:rPr>
        <w:t>threefold:</w:t>
      </w:r>
    </w:p>
    <w:p w14:paraId="6B54AA77" w14:textId="6846D2FD" w:rsidR="00FD690F" w:rsidRPr="00266087" w:rsidRDefault="00FD690F" w:rsidP="004809E3">
      <w:pPr>
        <w:pStyle w:val="BodyText"/>
        <w:numPr>
          <w:ilvl w:val="0"/>
          <w:numId w:val="10"/>
        </w:numPr>
        <w:spacing w:before="252"/>
        <w:rPr>
          <w:rFonts w:asciiTheme="minorHAnsi" w:hAnsiTheme="minorHAnsi" w:cstheme="minorHAnsi"/>
        </w:rPr>
      </w:pPr>
      <w:r w:rsidRPr="00266087">
        <w:rPr>
          <w:rFonts w:asciiTheme="minorHAnsi" w:hAnsiTheme="minorHAnsi" w:cstheme="minorHAnsi"/>
        </w:rPr>
        <w:t>Financially</w:t>
      </w:r>
      <w:r w:rsidRPr="00266087">
        <w:rPr>
          <w:rFonts w:asciiTheme="minorHAnsi" w:hAnsiTheme="minorHAnsi" w:cstheme="minorHAnsi"/>
          <w:spacing w:val="-8"/>
        </w:rPr>
        <w:t xml:space="preserve"> </w:t>
      </w:r>
      <w:r w:rsidRPr="00266087">
        <w:rPr>
          <w:rFonts w:asciiTheme="minorHAnsi" w:hAnsiTheme="minorHAnsi" w:cstheme="minorHAnsi"/>
        </w:rPr>
        <w:t>support</w:t>
      </w:r>
      <w:r w:rsidRPr="00266087">
        <w:rPr>
          <w:rFonts w:asciiTheme="minorHAnsi" w:hAnsiTheme="minorHAnsi" w:cstheme="minorHAnsi"/>
          <w:spacing w:val="-3"/>
        </w:rPr>
        <w:t xml:space="preserve"> </w:t>
      </w:r>
      <w:r w:rsidRPr="00266087">
        <w:rPr>
          <w:rFonts w:asciiTheme="minorHAnsi" w:hAnsiTheme="minorHAnsi" w:cstheme="minorHAnsi"/>
        </w:rPr>
        <w:t>the</w:t>
      </w:r>
      <w:r w:rsidRPr="00266087">
        <w:rPr>
          <w:rFonts w:asciiTheme="minorHAnsi" w:hAnsiTheme="minorHAnsi" w:cstheme="minorHAnsi"/>
          <w:spacing w:val="-4"/>
        </w:rPr>
        <w:t xml:space="preserve"> </w:t>
      </w:r>
      <w:r w:rsidRPr="00266087">
        <w:rPr>
          <w:rFonts w:asciiTheme="minorHAnsi" w:hAnsiTheme="minorHAnsi" w:cstheme="minorHAnsi"/>
        </w:rPr>
        <w:t>Reliever</w:t>
      </w:r>
      <w:r w:rsidRPr="00266087">
        <w:rPr>
          <w:rFonts w:asciiTheme="minorHAnsi" w:hAnsiTheme="minorHAnsi" w:cstheme="minorHAnsi"/>
          <w:spacing w:val="-3"/>
        </w:rPr>
        <w:t xml:space="preserve"> </w:t>
      </w:r>
      <w:r w:rsidRPr="00266087">
        <w:rPr>
          <w:rFonts w:asciiTheme="minorHAnsi" w:hAnsiTheme="minorHAnsi" w:cstheme="minorHAnsi"/>
          <w:spacing w:val="-2"/>
        </w:rPr>
        <w:t>system</w:t>
      </w:r>
    </w:p>
    <w:p w14:paraId="2A1C7977" w14:textId="34920F5D" w:rsidR="00FD690F" w:rsidRPr="00266087" w:rsidRDefault="00FD690F" w:rsidP="00FD690F">
      <w:pPr>
        <w:pStyle w:val="ListParagraph"/>
        <w:numPr>
          <w:ilvl w:val="0"/>
          <w:numId w:val="8"/>
        </w:numPr>
        <w:tabs>
          <w:tab w:val="left" w:pos="831"/>
        </w:tabs>
        <w:spacing w:line="269" w:lineRule="exact"/>
        <w:ind w:hanging="360"/>
        <w:rPr>
          <w:rFonts w:asciiTheme="minorHAnsi" w:hAnsiTheme="minorHAnsi" w:cstheme="minorHAnsi"/>
        </w:rPr>
      </w:pPr>
      <w:r w:rsidRPr="00266087">
        <w:rPr>
          <w:rFonts w:asciiTheme="minorHAnsi" w:hAnsiTheme="minorHAnsi" w:cstheme="minorHAnsi"/>
        </w:rPr>
        <w:t>Comply</w:t>
      </w:r>
      <w:r w:rsidRPr="00266087">
        <w:rPr>
          <w:rFonts w:asciiTheme="minorHAnsi" w:hAnsiTheme="minorHAnsi" w:cstheme="minorHAnsi"/>
          <w:spacing w:val="-6"/>
        </w:rPr>
        <w:t xml:space="preserve"> </w:t>
      </w:r>
      <w:r w:rsidRPr="00266087">
        <w:rPr>
          <w:rFonts w:asciiTheme="minorHAnsi" w:hAnsiTheme="minorHAnsi" w:cstheme="minorHAnsi"/>
        </w:rPr>
        <w:t>with</w:t>
      </w:r>
      <w:r w:rsidRPr="00266087">
        <w:rPr>
          <w:rFonts w:asciiTheme="minorHAnsi" w:hAnsiTheme="minorHAnsi" w:cstheme="minorHAnsi"/>
          <w:spacing w:val="-4"/>
        </w:rPr>
        <w:t xml:space="preserve"> </w:t>
      </w:r>
      <w:r w:rsidRPr="00266087">
        <w:rPr>
          <w:rFonts w:asciiTheme="minorHAnsi" w:hAnsiTheme="minorHAnsi" w:cstheme="minorHAnsi"/>
        </w:rPr>
        <w:t>Federal</w:t>
      </w:r>
      <w:r w:rsidRPr="00266087">
        <w:rPr>
          <w:rFonts w:asciiTheme="minorHAnsi" w:hAnsiTheme="minorHAnsi" w:cstheme="minorHAnsi"/>
          <w:spacing w:val="-3"/>
        </w:rPr>
        <w:t xml:space="preserve"> </w:t>
      </w:r>
      <w:r w:rsidRPr="00266087">
        <w:rPr>
          <w:rFonts w:asciiTheme="minorHAnsi" w:hAnsiTheme="minorHAnsi" w:cstheme="minorHAnsi"/>
        </w:rPr>
        <w:t>requirements</w:t>
      </w:r>
      <w:r w:rsidRPr="00266087">
        <w:rPr>
          <w:rFonts w:asciiTheme="minorHAnsi" w:hAnsiTheme="minorHAnsi" w:cstheme="minorHAnsi"/>
          <w:spacing w:val="-4"/>
        </w:rPr>
        <w:t xml:space="preserve"> </w:t>
      </w:r>
      <w:r w:rsidRPr="00266087">
        <w:rPr>
          <w:rFonts w:asciiTheme="minorHAnsi" w:hAnsiTheme="minorHAnsi" w:cstheme="minorHAnsi"/>
        </w:rPr>
        <w:t>and</w:t>
      </w:r>
      <w:r w:rsidRPr="00266087">
        <w:rPr>
          <w:rFonts w:asciiTheme="minorHAnsi" w:hAnsiTheme="minorHAnsi" w:cstheme="minorHAnsi"/>
          <w:spacing w:val="-4"/>
        </w:rPr>
        <w:t xml:space="preserve"> </w:t>
      </w:r>
      <w:r w:rsidRPr="00266087">
        <w:rPr>
          <w:rFonts w:asciiTheme="minorHAnsi" w:hAnsiTheme="minorHAnsi" w:cstheme="minorHAnsi"/>
        </w:rPr>
        <w:t>State</w:t>
      </w:r>
      <w:r w:rsidRPr="00266087">
        <w:rPr>
          <w:rFonts w:asciiTheme="minorHAnsi" w:hAnsiTheme="minorHAnsi" w:cstheme="minorHAnsi"/>
          <w:spacing w:val="-4"/>
        </w:rPr>
        <w:t xml:space="preserve"> </w:t>
      </w:r>
      <w:r w:rsidR="004B31E0" w:rsidRPr="00266087">
        <w:rPr>
          <w:rFonts w:asciiTheme="minorHAnsi" w:hAnsiTheme="minorHAnsi" w:cstheme="minorHAnsi"/>
          <w:spacing w:val="-5"/>
        </w:rPr>
        <w:t>law.</w:t>
      </w:r>
    </w:p>
    <w:p w14:paraId="1B7328D4" w14:textId="184290FF" w:rsidR="00FD690F" w:rsidRPr="00266087" w:rsidRDefault="00FD690F" w:rsidP="00FD690F">
      <w:pPr>
        <w:pStyle w:val="ListParagraph"/>
        <w:numPr>
          <w:ilvl w:val="0"/>
          <w:numId w:val="8"/>
        </w:numPr>
        <w:tabs>
          <w:tab w:val="left" w:pos="831"/>
        </w:tabs>
        <w:spacing w:line="269" w:lineRule="exact"/>
        <w:ind w:hanging="360"/>
        <w:rPr>
          <w:rFonts w:asciiTheme="minorHAnsi" w:hAnsiTheme="minorHAnsi" w:cstheme="minorHAnsi"/>
        </w:rPr>
      </w:pPr>
      <w:r w:rsidRPr="00266087">
        <w:rPr>
          <w:rFonts w:asciiTheme="minorHAnsi" w:hAnsiTheme="minorHAnsi" w:cstheme="minorHAnsi"/>
        </w:rPr>
        <w:t>Maintain</w:t>
      </w:r>
      <w:r w:rsidRPr="00266087">
        <w:rPr>
          <w:rFonts w:asciiTheme="minorHAnsi" w:hAnsiTheme="minorHAnsi" w:cstheme="minorHAnsi"/>
          <w:spacing w:val="-6"/>
        </w:rPr>
        <w:t xml:space="preserve"> </w:t>
      </w:r>
      <w:r w:rsidRPr="00266087">
        <w:rPr>
          <w:rFonts w:asciiTheme="minorHAnsi" w:hAnsiTheme="minorHAnsi" w:cstheme="minorHAnsi"/>
        </w:rPr>
        <w:t>a</w:t>
      </w:r>
      <w:r w:rsidRPr="00266087">
        <w:rPr>
          <w:rFonts w:asciiTheme="minorHAnsi" w:hAnsiTheme="minorHAnsi" w:cstheme="minorHAnsi"/>
          <w:spacing w:val="-5"/>
        </w:rPr>
        <w:t xml:space="preserve"> </w:t>
      </w:r>
      <w:r w:rsidRPr="00266087">
        <w:rPr>
          <w:rFonts w:asciiTheme="minorHAnsi" w:hAnsiTheme="minorHAnsi" w:cstheme="minorHAnsi"/>
        </w:rPr>
        <w:t>balanced</w:t>
      </w:r>
      <w:r w:rsidRPr="00266087">
        <w:rPr>
          <w:rFonts w:asciiTheme="minorHAnsi" w:hAnsiTheme="minorHAnsi" w:cstheme="minorHAnsi"/>
          <w:spacing w:val="-3"/>
        </w:rPr>
        <w:t xml:space="preserve"> </w:t>
      </w:r>
      <w:r w:rsidRPr="00266087">
        <w:rPr>
          <w:rFonts w:asciiTheme="minorHAnsi" w:hAnsiTheme="minorHAnsi" w:cstheme="minorHAnsi"/>
        </w:rPr>
        <w:t>and</w:t>
      </w:r>
      <w:r w:rsidRPr="00266087">
        <w:rPr>
          <w:rFonts w:asciiTheme="minorHAnsi" w:hAnsiTheme="minorHAnsi" w:cstheme="minorHAnsi"/>
          <w:spacing w:val="-6"/>
        </w:rPr>
        <w:t xml:space="preserve"> </w:t>
      </w:r>
      <w:r w:rsidRPr="00266087">
        <w:rPr>
          <w:rFonts w:asciiTheme="minorHAnsi" w:hAnsiTheme="minorHAnsi" w:cstheme="minorHAnsi"/>
        </w:rPr>
        <w:t>reasonable</w:t>
      </w:r>
      <w:r w:rsidRPr="00266087">
        <w:rPr>
          <w:rFonts w:asciiTheme="minorHAnsi" w:hAnsiTheme="minorHAnsi" w:cstheme="minorHAnsi"/>
          <w:spacing w:val="-6"/>
        </w:rPr>
        <w:t xml:space="preserve"> </w:t>
      </w:r>
      <w:r w:rsidRPr="00266087">
        <w:rPr>
          <w:rFonts w:asciiTheme="minorHAnsi" w:hAnsiTheme="minorHAnsi" w:cstheme="minorHAnsi"/>
        </w:rPr>
        <w:t>rate</w:t>
      </w:r>
      <w:r w:rsidRPr="00266087">
        <w:rPr>
          <w:rFonts w:asciiTheme="minorHAnsi" w:hAnsiTheme="minorHAnsi" w:cstheme="minorHAnsi"/>
          <w:spacing w:val="-1"/>
        </w:rPr>
        <w:t xml:space="preserve"> </w:t>
      </w:r>
      <w:r w:rsidRPr="00266087">
        <w:rPr>
          <w:rFonts w:asciiTheme="minorHAnsi" w:hAnsiTheme="minorHAnsi" w:cstheme="minorHAnsi"/>
        </w:rPr>
        <w:t>structure</w:t>
      </w:r>
      <w:r w:rsidRPr="00266087">
        <w:rPr>
          <w:rFonts w:asciiTheme="minorHAnsi" w:hAnsiTheme="minorHAnsi" w:cstheme="minorHAnsi"/>
          <w:spacing w:val="-3"/>
        </w:rPr>
        <w:t xml:space="preserve"> </w:t>
      </w:r>
      <w:r w:rsidRPr="00266087">
        <w:rPr>
          <w:rFonts w:asciiTheme="minorHAnsi" w:hAnsiTheme="minorHAnsi" w:cstheme="minorHAnsi"/>
        </w:rPr>
        <w:t>within</w:t>
      </w:r>
      <w:r w:rsidRPr="00266087">
        <w:rPr>
          <w:rFonts w:asciiTheme="minorHAnsi" w:hAnsiTheme="minorHAnsi" w:cstheme="minorHAnsi"/>
          <w:spacing w:val="-4"/>
        </w:rPr>
        <w:t xml:space="preserve"> </w:t>
      </w:r>
      <w:r w:rsidRPr="00266087">
        <w:rPr>
          <w:rFonts w:asciiTheme="minorHAnsi" w:hAnsiTheme="minorHAnsi" w:cstheme="minorHAnsi"/>
        </w:rPr>
        <w:t>the</w:t>
      </w:r>
      <w:r w:rsidRPr="00266087">
        <w:rPr>
          <w:rFonts w:asciiTheme="minorHAnsi" w:hAnsiTheme="minorHAnsi" w:cstheme="minorHAnsi"/>
          <w:spacing w:val="-3"/>
        </w:rPr>
        <w:t xml:space="preserve"> </w:t>
      </w:r>
      <w:r w:rsidRPr="00266087">
        <w:rPr>
          <w:rFonts w:asciiTheme="minorHAnsi" w:hAnsiTheme="minorHAnsi" w:cstheme="minorHAnsi"/>
        </w:rPr>
        <w:t>GA</w:t>
      </w:r>
      <w:r w:rsidRPr="00266087">
        <w:rPr>
          <w:rFonts w:asciiTheme="minorHAnsi" w:hAnsiTheme="minorHAnsi" w:cstheme="minorHAnsi"/>
          <w:spacing w:val="-5"/>
        </w:rPr>
        <w:t xml:space="preserve"> </w:t>
      </w:r>
      <w:r w:rsidRPr="00266087">
        <w:rPr>
          <w:rFonts w:asciiTheme="minorHAnsi" w:hAnsiTheme="minorHAnsi" w:cstheme="minorHAnsi"/>
        </w:rPr>
        <w:t>airport</w:t>
      </w:r>
      <w:r w:rsidRPr="00266087">
        <w:rPr>
          <w:rFonts w:asciiTheme="minorHAnsi" w:hAnsiTheme="minorHAnsi" w:cstheme="minorHAnsi"/>
          <w:spacing w:val="-5"/>
        </w:rPr>
        <w:t xml:space="preserve"> </w:t>
      </w:r>
      <w:r w:rsidR="004B31E0" w:rsidRPr="00266087">
        <w:rPr>
          <w:rFonts w:asciiTheme="minorHAnsi" w:hAnsiTheme="minorHAnsi" w:cstheme="minorHAnsi"/>
          <w:spacing w:val="-2"/>
        </w:rPr>
        <w:t>system.</w:t>
      </w:r>
    </w:p>
    <w:p w14:paraId="0E1305D6" w14:textId="77777777" w:rsidR="00FD690F" w:rsidRPr="00266087" w:rsidRDefault="00FD690F" w:rsidP="00FD690F">
      <w:pPr>
        <w:pStyle w:val="ListParagraph"/>
        <w:tabs>
          <w:tab w:val="left" w:pos="831"/>
        </w:tabs>
        <w:spacing w:line="269" w:lineRule="exact"/>
        <w:ind w:firstLine="0"/>
        <w:rPr>
          <w:rFonts w:asciiTheme="minorHAnsi" w:hAnsiTheme="minorHAnsi" w:cstheme="minorHAnsi"/>
        </w:rPr>
      </w:pPr>
    </w:p>
    <w:p w14:paraId="3291D8A0" w14:textId="633D47B9" w:rsidR="00FD690F" w:rsidRPr="00266087" w:rsidRDefault="00FD690F" w:rsidP="00FD690F">
      <w:pPr>
        <w:pStyle w:val="Heading1"/>
        <w:rPr>
          <w:rFonts w:asciiTheme="minorHAnsi" w:hAnsiTheme="minorHAnsi" w:cstheme="minorHAnsi"/>
        </w:rPr>
      </w:pPr>
      <w:r w:rsidRPr="00266087">
        <w:rPr>
          <w:rFonts w:asciiTheme="minorHAnsi" w:hAnsiTheme="minorHAnsi" w:cstheme="minorHAnsi"/>
          <w:spacing w:val="-2"/>
        </w:rPr>
        <w:t>Impacted Ordinances</w:t>
      </w:r>
    </w:p>
    <w:p w14:paraId="58C95EFE" w14:textId="77777777" w:rsidR="00203CC7" w:rsidRDefault="00F55DAB" w:rsidP="00F805A1">
      <w:pPr>
        <w:pStyle w:val="BodyText"/>
        <w:ind w:left="111" w:right="181"/>
        <w:rPr>
          <w:rFonts w:asciiTheme="minorHAnsi" w:hAnsiTheme="minorHAnsi" w:cstheme="minorHAnsi"/>
        </w:rPr>
      </w:pPr>
      <w:r w:rsidRPr="00266087">
        <w:rPr>
          <w:rFonts w:asciiTheme="minorHAnsi" w:hAnsiTheme="minorHAnsi" w:cstheme="minorHAnsi"/>
        </w:rPr>
        <w:t>To</w:t>
      </w:r>
      <w:r w:rsidRPr="00266087">
        <w:rPr>
          <w:rFonts w:asciiTheme="minorHAnsi" w:hAnsiTheme="minorHAnsi" w:cstheme="minorHAnsi"/>
          <w:spacing w:val="-5"/>
        </w:rPr>
        <w:t xml:space="preserve"> </w:t>
      </w:r>
      <w:r w:rsidRPr="00266087">
        <w:rPr>
          <w:rFonts w:asciiTheme="minorHAnsi" w:hAnsiTheme="minorHAnsi" w:cstheme="minorHAnsi"/>
        </w:rPr>
        <w:t>change</w:t>
      </w:r>
      <w:r w:rsidRPr="00266087">
        <w:rPr>
          <w:rFonts w:asciiTheme="minorHAnsi" w:hAnsiTheme="minorHAnsi" w:cstheme="minorHAnsi"/>
          <w:spacing w:val="-2"/>
        </w:rPr>
        <w:t xml:space="preserve"> </w:t>
      </w:r>
      <w:r w:rsidRPr="00266087">
        <w:rPr>
          <w:rFonts w:asciiTheme="minorHAnsi" w:hAnsiTheme="minorHAnsi" w:cstheme="minorHAnsi"/>
        </w:rPr>
        <w:t>the</w:t>
      </w:r>
      <w:r w:rsidRPr="00266087">
        <w:rPr>
          <w:rFonts w:asciiTheme="minorHAnsi" w:hAnsiTheme="minorHAnsi" w:cstheme="minorHAnsi"/>
          <w:spacing w:val="-2"/>
        </w:rPr>
        <w:t xml:space="preserve"> </w:t>
      </w:r>
      <w:r w:rsidRPr="00266087">
        <w:rPr>
          <w:rFonts w:asciiTheme="minorHAnsi" w:hAnsiTheme="minorHAnsi" w:cstheme="minorHAnsi"/>
        </w:rPr>
        <w:t>General</w:t>
      </w:r>
      <w:r w:rsidRPr="00266087">
        <w:rPr>
          <w:rFonts w:asciiTheme="minorHAnsi" w:hAnsiTheme="minorHAnsi" w:cstheme="minorHAnsi"/>
          <w:spacing w:val="-1"/>
        </w:rPr>
        <w:t xml:space="preserve"> </w:t>
      </w:r>
      <w:r w:rsidRPr="00266087">
        <w:rPr>
          <w:rFonts w:asciiTheme="minorHAnsi" w:hAnsiTheme="minorHAnsi" w:cstheme="minorHAnsi"/>
        </w:rPr>
        <w:t>Aviation</w:t>
      </w:r>
      <w:r w:rsidRPr="00266087">
        <w:rPr>
          <w:rFonts w:asciiTheme="minorHAnsi" w:hAnsiTheme="minorHAnsi" w:cstheme="minorHAnsi"/>
          <w:spacing w:val="-2"/>
        </w:rPr>
        <w:t xml:space="preserve"> </w:t>
      </w:r>
      <w:r w:rsidRPr="00266087">
        <w:rPr>
          <w:rFonts w:asciiTheme="minorHAnsi" w:hAnsiTheme="minorHAnsi" w:cstheme="minorHAnsi"/>
        </w:rPr>
        <w:t>fee</w:t>
      </w:r>
      <w:r w:rsidRPr="00266087">
        <w:rPr>
          <w:rFonts w:asciiTheme="minorHAnsi" w:hAnsiTheme="minorHAnsi" w:cstheme="minorHAnsi"/>
          <w:spacing w:val="-2"/>
        </w:rPr>
        <w:t xml:space="preserve"> </w:t>
      </w:r>
      <w:r w:rsidRPr="00266087">
        <w:rPr>
          <w:rFonts w:asciiTheme="minorHAnsi" w:hAnsiTheme="minorHAnsi" w:cstheme="minorHAnsi"/>
        </w:rPr>
        <w:t>structure,</w:t>
      </w:r>
      <w:r w:rsidRPr="00266087">
        <w:rPr>
          <w:rFonts w:asciiTheme="minorHAnsi" w:hAnsiTheme="minorHAnsi" w:cstheme="minorHAnsi"/>
          <w:spacing w:val="-4"/>
        </w:rPr>
        <w:t xml:space="preserve"> </w:t>
      </w:r>
      <w:r w:rsidRPr="00266087">
        <w:rPr>
          <w:rFonts w:asciiTheme="minorHAnsi" w:hAnsiTheme="minorHAnsi" w:cstheme="minorHAnsi"/>
        </w:rPr>
        <w:t>two</w:t>
      </w:r>
      <w:r w:rsidRPr="00266087">
        <w:rPr>
          <w:rFonts w:asciiTheme="minorHAnsi" w:hAnsiTheme="minorHAnsi" w:cstheme="minorHAnsi"/>
          <w:spacing w:val="-2"/>
        </w:rPr>
        <w:t xml:space="preserve"> </w:t>
      </w:r>
      <w:r w:rsidRPr="00266087">
        <w:rPr>
          <w:rFonts w:asciiTheme="minorHAnsi" w:hAnsiTheme="minorHAnsi" w:cstheme="minorHAnsi"/>
        </w:rPr>
        <w:t>ordinances</w:t>
      </w:r>
      <w:r w:rsidRPr="00266087">
        <w:rPr>
          <w:rFonts w:asciiTheme="minorHAnsi" w:hAnsiTheme="minorHAnsi" w:cstheme="minorHAnsi"/>
          <w:spacing w:val="-2"/>
        </w:rPr>
        <w:t xml:space="preserve"> </w:t>
      </w:r>
      <w:r w:rsidRPr="00266087">
        <w:rPr>
          <w:rFonts w:asciiTheme="minorHAnsi" w:hAnsiTheme="minorHAnsi" w:cstheme="minorHAnsi"/>
        </w:rPr>
        <w:t>must</w:t>
      </w:r>
      <w:r w:rsidRPr="00266087">
        <w:rPr>
          <w:rFonts w:asciiTheme="minorHAnsi" w:hAnsiTheme="minorHAnsi" w:cstheme="minorHAnsi"/>
          <w:spacing w:val="-1"/>
        </w:rPr>
        <w:t xml:space="preserve"> </w:t>
      </w:r>
      <w:r w:rsidRPr="00266087">
        <w:rPr>
          <w:rFonts w:asciiTheme="minorHAnsi" w:hAnsiTheme="minorHAnsi" w:cstheme="minorHAnsi"/>
        </w:rPr>
        <w:t>be</w:t>
      </w:r>
      <w:r w:rsidRPr="00266087">
        <w:rPr>
          <w:rFonts w:asciiTheme="minorHAnsi" w:hAnsiTheme="minorHAnsi" w:cstheme="minorHAnsi"/>
          <w:spacing w:val="-2"/>
        </w:rPr>
        <w:t xml:space="preserve"> </w:t>
      </w:r>
      <w:r w:rsidRPr="00266087">
        <w:rPr>
          <w:rFonts w:asciiTheme="minorHAnsi" w:hAnsiTheme="minorHAnsi" w:cstheme="minorHAnsi"/>
        </w:rPr>
        <w:t>revised,</w:t>
      </w:r>
      <w:r w:rsidRPr="00266087">
        <w:rPr>
          <w:rFonts w:asciiTheme="minorHAnsi" w:hAnsiTheme="minorHAnsi" w:cstheme="minorHAnsi"/>
          <w:spacing w:val="-5"/>
        </w:rPr>
        <w:t xml:space="preserve"> </w:t>
      </w:r>
      <w:r w:rsidRPr="00266087">
        <w:rPr>
          <w:rFonts w:asciiTheme="minorHAnsi" w:hAnsiTheme="minorHAnsi" w:cstheme="minorHAnsi"/>
        </w:rPr>
        <w:t>requiring proposals,</w:t>
      </w:r>
      <w:r w:rsidRPr="00266087">
        <w:rPr>
          <w:rFonts w:asciiTheme="minorHAnsi" w:hAnsiTheme="minorHAnsi" w:cstheme="minorHAnsi"/>
          <w:spacing w:val="-2"/>
        </w:rPr>
        <w:t xml:space="preserve"> </w:t>
      </w:r>
      <w:r w:rsidRPr="00266087">
        <w:rPr>
          <w:rFonts w:asciiTheme="minorHAnsi" w:hAnsiTheme="minorHAnsi" w:cstheme="minorHAnsi"/>
        </w:rPr>
        <w:t>public</w:t>
      </w:r>
      <w:r w:rsidRPr="00266087">
        <w:rPr>
          <w:rFonts w:asciiTheme="minorHAnsi" w:hAnsiTheme="minorHAnsi" w:cstheme="minorHAnsi"/>
          <w:spacing w:val="-2"/>
        </w:rPr>
        <w:t xml:space="preserve"> </w:t>
      </w:r>
      <w:r w:rsidRPr="00266087">
        <w:rPr>
          <w:rFonts w:asciiTheme="minorHAnsi" w:hAnsiTheme="minorHAnsi" w:cstheme="minorHAnsi"/>
        </w:rPr>
        <w:t>hearings,</w:t>
      </w:r>
      <w:r w:rsidRPr="00266087">
        <w:rPr>
          <w:rFonts w:asciiTheme="minorHAnsi" w:hAnsiTheme="minorHAnsi" w:cstheme="minorHAnsi"/>
          <w:spacing w:val="-2"/>
        </w:rPr>
        <w:t xml:space="preserve"> </w:t>
      </w:r>
      <w:r w:rsidRPr="00266087">
        <w:rPr>
          <w:rFonts w:asciiTheme="minorHAnsi" w:hAnsiTheme="minorHAnsi" w:cstheme="minorHAnsi"/>
        </w:rPr>
        <w:t>and Commission approval:</w:t>
      </w:r>
    </w:p>
    <w:p w14:paraId="7B421D9F" w14:textId="77777777" w:rsidR="00F805A1" w:rsidRDefault="00F805A1" w:rsidP="00F805A1">
      <w:pPr>
        <w:pStyle w:val="BodyText"/>
        <w:ind w:left="111" w:right="181"/>
        <w:rPr>
          <w:rFonts w:asciiTheme="minorHAnsi" w:hAnsiTheme="minorHAnsi" w:cstheme="minorHAnsi"/>
        </w:rPr>
      </w:pPr>
    </w:p>
    <w:p w14:paraId="56363A95" w14:textId="5F192CC6" w:rsidR="00861D54" w:rsidRPr="00266087" w:rsidRDefault="00F55DAB" w:rsidP="00F805A1">
      <w:pPr>
        <w:pStyle w:val="BodyText"/>
        <w:numPr>
          <w:ilvl w:val="0"/>
          <w:numId w:val="9"/>
        </w:numPr>
        <w:ind w:right="181"/>
        <w:rPr>
          <w:rFonts w:asciiTheme="minorHAnsi" w:hAnsiTheme="minorHAnsi" w:cstheme="minorHAnsi"/>
        </w:rPr>
      </w:pPr>
      <w:r w:rsidRPr="00266087">
        <w:rPr>
          <w:rFonts w:asciiTheme="minorHAnsi" w:hAnsiTheme="minorHAnsi" w:cstheme="minorHAnsi"/>
        </w:rPr>
        <w:t>Ordinance</w:t>
      </w:r>
      <w:r w:rsidRPr="00266087">
        <w:rPr>
          <w:rFonts w:asciiTheme="minorHAnsi" w:hAnsiTheme="minorHAnsi" w:cstheme="minorHAnsi"/>
          <w:spacing w:val="-2"/>
        </w:rPr>
        <w:t xml:space="preserve"> </w:t>
      </w:r>
      <w:r w:rsidRPr="00266087">
        <w:rPr>
          <w:rFonts w:asciiTheme="minorHAnsi" w:hAnsiTheme="minorHAnsi" w:cstheme="minorHAnsi"/>
        </w:rPr>
        <w:t>119,</w:t>
      </w:r>
      <w:r w:rsidRPr="00266087">
        <w:rPr>
          <w:rFonts w:asciiTheme="minorHAnsi" w:hAnsiTheme="minorHAnsi" w:cstheme="minorHAnsi"/>
          <w:spacing w:val="-2"/>
        </w:rPr>
        <w:t xml:space="preserve"> </w:t>
      </w:r>
      <w:r w:rsidRPr="00266087">
        <w:rPr>
          <w:rFonts w:asciiTheme="minorHAnsi" w:hAnsiTheme="minorHAnsi" w:cstheme="minorHAnsi"/>
        </w:rPr>
        <w:t>adopted</w:t>
      </w:r>
      <w:r w:rsidRPr="00266087">
        <w:rPr>
          <w:rFonts w:asciiTheme="minorHAnsi" w:hAnsiTheme="minorHAnsi" w:cstheme="minorHAnsi"/>
          <w:spacing w:val="-2"/>
        </w:rPr>
        <w:t xml:space="preserve"> </w:t>
      </w:r>
      <w:r w:rsidRPr="00266087">
        <w:rPr>
          <w:rFonts w:asciiTheme="minorHAnsi" w:hAnsiTheme="minorHAnsi" w:cstheme="minorHAnsi"/>
        </w:rPr>
        <w:t>in</w:t>
      </w:r>
      <w:r w:rsidRPr="00266087">
        <w:rPr>
          <w:rFonts w:asciiTheme="minorHAnsi" w:hAnsiTheme="minorHAnsi" w:cstheme="minorHAnsi"/>
          <w:spacing w:val="-5"/>
        </w:rPr>
        <w:t xml:space="preserve"> </w:t>
      </w:r>
      <w:r w:rsidRPr="00266087">
        <w:rPr>
          <w:rFonts w:asciiTheme="minorHAnsi" w:hAnsiTheme="minorHAnsi" w:cstheme="minorHAnsi"/>
        </w:rPr>
        <w:t>June,</w:t>
      </w:r>
      <w:r w:rsidRPr="00266087">
        <w:rPr>
          <w:rFonts w:asciiTheme="minorHAnsi" w:hAnsiTheme="minorHAnsi" w:cstheme="minorHAnsi"/>
          <w:spacing w:val="-2"/>
        </w:rPr>
        <w:t xml:space="preserve"> </w:t>
      </w:r>
      <w:r w:rsidRPr="00266087">
        <w:rPr>
          <w:rFonts w:asciiTheme="minorHAnsi" w:hAnsiTheme="minorHAnsi" w:cstheme="minorHAnsi"/>
        </w:rPr>
        <w:t>2014,</w:t>
      </w:r>
      <w:r w:rsidRPr="00266087">
        <w:rPr>
          <w:rFonts w:asciiTheme="minorHAnsi" w:hAnsiTheme="minorHAnsi" w:cstheme="minorHAnsi"/>
          <w:spacing w:val="-1"/>
        </w:rPr>
        <w:t xml:space="preserve"> </w:t>
      </w:r>
      <w:r w:rsidRPr="00266087">
        <w:rPr>
          <w:rFonts w:asciiTheme="minorHAnsi" w:hAnsiTheme="minorHAnsi" w:cstheme="minorHAnsi"/>
        </w:rPr>
        <w:t>governs</w:t>
      </w:r>
      <w:r w:rsidRPr="00266087">
        <w:rPr>
          <w:rFonts w:asciiTheme="minorHAnsi" w:hAnsiTheme="minorHAnsi" w:cstheme="minorHAnsi"/>
          <w:spacing w:val="-2"/>
        </w:rPr>
        <w:t xml:space="preserve"> </w:t>
      </w:r>
      <w:r w:rsidRPr="00266087">
        <w:rPr>
          <w:rFonts w:asciiTheme="minorHAnsi" w:hAnsiTheme="minorHAnsi" w:cstheme="minorHAnsi"/>
        </w:rPr>
        <w:t>the</w:t>
      </w:r>
      <w:r w:rsidRPr="00266087">
        <w:rPr>
          <w:rFonts w:asciiTheme="minorHAnsi" w:hAnsiTheme="minorHAnsi" w:cstheme="minorHAnsi"/>
          <w:spacing w:val="-2"/>
        </w:rPr>
        <w:t xml:space="preserve"> </w:t>
      </w:r>
      <w:r w:rsidRPr="00266087">
        <w:rPr>
          <w:rFonts w:asciiTheme="minorHAnsi" w:hAnsiTheme="minorHAnsi" w:cstheme="minorHAnsi"/>
        </w:rPr>
        <w:t>rental</w:t>
      </w:r>
      <w:r w:rsidRPr="00266087">
        <w:rPr>
          <w:rFonts w:asciiTheme="minorHAnsi" w:hAnsiTheme="minorHAnsi" w:cstheme="minorHAnsi"/>
          <w:spacing w:val="-4"/>
        </w:rPr>
        <w:t xml:space="preserve"> </w:t>
      </w:r>
      <w:r w:rsidRPr="00266087">
        <w:rPr>
          <w:rFonts w:asciiTheme="minorHAnsi" w:hAnsiTheme="minorHAnsi" w:cstheme="minorHAnsi"/>
        </w:rPr>
        <w:t>rates</w:t>
      </w:r>
      <w:r w:rsidRPr="00266087">
        <w:rPr>
          <w:rFonts w:asciiTheme="minorHAnsi" w:hAnsiTheme="minorHAnsi" w:cstheme="minorHAnsi"/>
          <w:spacing w:val="-4"/>
        </w:rPr>
        <w:t xml:space="preserve"> </w:t>
      </w:r>
      <w:r w:rsidRPr="00266087">
        <w:rPr>
          <w:rFonts w:asciiTheme="minorHAnsi" w:hAnsiTheme="minorHAnsi" w:cstheme="minorHAnsi"/>
        </w:rPr>
        <w:t>and</w:t>
      </w:r>
      <w:r w:rsidRPr="00266087">
        <w:rPr>
          <w:rFonts w:asciiTheme="minorHAnsi" w:hAnsiTheme="minorHAnsi" w:cstheme="minorHAnsi"/>
          <w:spacing w:val="-2"/>
        </w:rPr>
        <w:t xml:space="preserve"> </w:t>
      </w:r>
      <w:r w:rsidRPr="00266087">
        <w:rPr>
          <w:rFonts w:asciiTheme="minorHAnsi" w:hAnsiTheme="minorHAnsi" w:cstheme="minorHAnsi"/>
        </w:rPr>
        <w:t>other</w:t>
      </w:r>
      <w:r w:rsidRPr="00266087">
        <w:rPr>
          <w:rFonts w:asciiTheme="minorHAnsi" w:hAnsiTheme="minorHAnsi" w:cstheme="minorHAnsi"/>
          <w:spacing w:val="-2"/>
        </w:rPr>
        <w:t xml:space="preserve"> </w:t>
      </w:r>
      <w:r w:rsidRPr="00266087">
        <w:rPr>
          <w:rFonts w:asciiTheme="minorHAnsi" w:hAnsiTheme="minorHAnsi" w:cstheme="minorHAnsi"/>
        </w:rPr>
        <w:t>charges</w:t>
      </w:r>
      <w:r w:rsidRPr="00266087">
        <w:rPr>
          <w:rFonts w:asciiTheme="minorHAnsi" w:hAnsiTheme="minorHAnsi" w:cstheme="minorHAnsi"/>
          <w:spacing w:val="-2"/>
        </w:rPr>
        <w:t xml:space="preserve"> </w:t>
      </w:r>
      <w:r w:rsidRPr="00266087">
        <w:rPr>
          <w:rFonts w:asciiTheme="minorHAnsi" w:hAnsiTheme="minorHAnsi" w:cstheme="minorHAnsi"/>
        </w:rPr>
        <w:t>assessed</w:t>
      </w:r>
      <w:r w:rsidRPr="00266087">
        <w:rPr>
          <w:rFonts w:asciiTheme="minorHAnsi" w:hAnsiTheme="minorHAnsi" w:cstheme="minorHAnsi"/>
          <w:spacing w:val="-5"/>
        </w:rPr>
        <w:t xml:space="preserve"> </w:t>
      </w:r>
      <w:r w:rsidRPr="00266087">
        <w:rPr>
          <w:rFonts w:asciiTheme="minorHAnsi" w:hAnsiTheme="minorHAnsi" w:cstheme="minorHAnsi"/>
        </w:rPr>
        <w:t>to</w:t>
      </w:r>
      <w:r w:rsidRPr="00266087">
        <w:rPr>
          <w:rFonts w:asciiTheme="minorHAnsi" w:hAnsiTheme="minorHAnsi" w:cstheme="minorHAnsi"/>
          <w:spacing w:val="-2"/>
        </w:rPr>
        <w:t xml:space="preserve"> </w:t>
      </w:r>
      <w:r w:rsidRPr="00266087">
        <w:rPr>
          <w:rFonts w:asciiTheme="minorHAnsi" w:hAnsiTheme="minorHAnsi" w:cstheme="minorHAnsi"/>
        </w:rPr>
        <w:t>users</w:t>
      </w:r>
      <w:r w:rsidRPr="00266087">
        <w:rPr>
          <w:rFonts w:asciiTheme="minorHAnsi" w:hAnsiTheme="minorHAnsi" w:cstheme="minorHAnsi"/>
          <w:spacing w:val="-2"/>
        </w:rPr>
        <w:t xml:space="preserve"> </w:t>
      </w:r>
      <w:r w:rsidRPr="00266087">
        <w:rPr>
          <w:rFonts w:asciiTheme="minorHAnsi" w:hAnsiTheme="minorHAnsi" w:cstheme="minorHAnsi"/>
        </w:rPr>
        <w:t>of</w:t>
      </w:r>
      <w:r w:rsidRPr="00266087">
        <w:rPr>
          <w:rFonts w:asciiTheme="minorHAnsi" w:hAnsiTheme="minorHAnsi" w:cstheme="minorHAnsi"/>
          <w:spacing w:val="-4"/>
        </w:rPr>
        <w:t xml:space="preserve"> </w:t>
      </w:r>
      <w:r w:rsidRPr="00266087">
        <w:rPr>
          <w:rFonts w:asciiTheme="minorHAnsi" w:hAnsiTheme="minorHAnsi" w:cstheme="minorHAnsi"/>
        </w:rPr>
        <w:t>the</w:t>
      </w:r>
      <w:r w:rsidRPr="00266087">
        <w:rPr>
          <w:rFonts w:asciiTheme="minorHAnsi" w:hAnsiTheme="minorHAnsi" w:cstheme="minorHAnsi"/>
          <w:spacing w:val="-4"/>
        </w:rPr>
        <w:t xml:space="preserve"> </w:t>
      </w:r>
      <w:r w:rsidRPr="00266087">
        <w:rPr>
          <w:rFonts w:asciiTheme="minorHAnsi" w:hAnsiTheme="minorHAnsi" w:cstheme="minorHAnsi"/>
        </w:rPr>
        <w:t>MAC Reliever Airports</w:t>
      </w:r>
      <w:r w:rsidR="00AB2F1E">
        <w:rPr>
          <w:rFonts w:asciiTheme="minorHAnsi" w:hAnsiTheme="minorHAnsi" w:cstheme="minorHAnsi"/>
        </w:rPr>
        <w:t>.</w:t>
      </w:r>
    </w:p>
    <w:p w14:paraId="56363A96" w14:textId="39F70854" w:rsidR="00861D54" w:rsidRPr="00266087" w:rsidRDefault="00F55DAB" w:rsidP="00F805A1">
      <w:pPr>
        <w:pStyle w:val="ListParagraph"/>
        <w:numPr>
          <w:ilvl w:val="0"/>
          <w:numId w:val="8"/>
        </w:numPr>
        <w:tabs>
          <w:tab w:val="left" w:pos="831"/>
        </w:tabs>
        <w:ind w:right="115"/>
        <w:rPr>
          <w:rFonts w:asciiTheme="minorHAnsi" w:hAnsiTheme="minorHAnsi" w:cstheme="minorHAnsi"/>
        </w:rPr>
      </w:pPr>
      <w:r w:rsidRPr="00266087">
        <w:rPr>
          <w:rFonts w:asciiTheme="minorHAnsi" w:hAnsiTheme="minorHAnsi" w:cstheme="minorHAnsi"/>
        </w:rPr>
        <w:t>Ordinance</w:t>
      </w:r>
      <w:r w:rsidRPr="00266087">
        <w:rPr>
          <w:rFonts w:asciiTheme="minorHAnsi" w:hAnsiTheme="minorHAnsi" w:cstheme="minorHAnsi"/>
          <w:spacing w:val="-2"/>
        </w:rPr>
        <w:t xml:space="preserve"> </w:t>
      </w:r>
      <w:r w:rsidRPr="00266087">
        <w:rPr>
          <w:rFonts w:asciiTheme="minorHAnsi" w:hAnsiTheme="minorHAnsi" w:cstheme="minorHAnsi"/>
        </w:rPr>
        <w:t>115,</w:t>
      </w:r>
      <w:r w:rsidRPr="00266087">
        <w:rPr>
          <w:rFonts w:asciiTheme="minorHAnsi" w:hAnsiTheme="minorHAnsi" w:cstheme="minorHAnsi"/>
          <w:spacing w:val="-2"/>
        </w:rPr>
        <w:t xml:space="preserve"> </w:t>
      </w:r>
      <w:r w:rsidRPr="00266087">
        <w:rPr>
          <w:rFonts w:asciiTheme="minorHAnsi" w:hAnsiTheme="minorHAnsi" w:cstheme="minorHAnsi"/>
        </w:rPr>
        <w:t>adopted</w:t>
      </w:r>
      <w:r w:rsidRPr="00266087">
        <w:rPr>
          <w:rFonts w:asciiTheme="minorHAnsi" w:hAnsiTheme="minorHAnsi" w:cstheme="minorHAnsi"/>
          <w:spacing w:val="-2"/>
        </w:rPr>
        <w:t xml:space="preserve"> </w:t>
      </w:r>
      <w:r w:rsidRPr="00266087">
        <w:rPr>
          <w:rFonts w:asciiTheme="minorHAnsi" w:hAnsiTheme="minorHAnsi" w:cstheme="minorHAnsi"/>
        </w:rPr>
        <w:t>in</w:t>
      </w:r>
      <w:r w:rsidRPr="00266087">
        <w:rPr>
          <w:rFonts w:asciiTheme="minorHAnsi" w:hAnsiTheme="minorHAnsi" w:cstheme="minorHAnsi"/>
          <w:spacing w:val="-5"/>
        </w:rPr>
        <w:t xml:space="preserve"> </w:t>
      </w:r>
      <w:r w:rsidRPr="00266087">
        <w:rPr>
          <w:rFonts w:asciiTheme="minorHAnsi" w:hAnsiTheme="minorHAnsi" w:cstheme="minorHAnsi"/>
        </w:rPr>
        <w:t>August,</w:t>
      </w:r>
      <w:r w:rsidRPr="00266087">
        <w:rPr>
          <w:rFonts w:asciiTheme="minorHAnsi" w:hAnsiTheme="minorHAnsi" w:cstheme="minorHAnsi"/>
          <w:spacing w:val="-2"/>
        </w:rPr>
        <w:t xml:space="preserve"> </w:t>
      </w:r>
      <w:r w:rsidRPr="00266087">
        <w:rPr>
          <w:rFonts w:asciiTheme="minorHAnsi" w:hAnsiTheme="minorHAnsi" w:cstheme="minorHAnsi"/>
        </w:rPr>
        <w:t>2012,</w:t>
      </w:r>
      <w:r w:rsidRPr="00266087">
        <w:rPr>
          <w:rFonts w:asciiTheme="minorHAnsi" w:hAnsiTheme="minorHAnsi" w:cstheme="minorHAnsi"/>
          <w:spacing w:val="-2"/>
        </w:rPr>
        <w:t xml:space="preserve"> </w:t>
      </w:r>
      <w:r w:rsidRPr="00266087">
        <w:rPr>
          <w:rFonts w:asciiTheme="minorHAnsi" w:hAnsiTheme="minorHAnsi" w:cstheme="minorHAnsi"/>
        </w:rPr>
        <w:t>governs,</w:t>
      </w:r>
      <w:r w:rsidRPr="00266087">
        <w:rPr>
          <w:rFonts w:asciiTheme="minorHAnsi" w:hAnsiTheme="minorHAnsi" w:cstheme="minorHAnsi"/>
          <w:spacing w:val="-2"/>
        </w:rPr>
        <w:t xml:space="preserve"> </w:t>
      </w:r>
      <w:r w:rsidRPr="00266087">
        <w:rPr>
          <w:rFonts w:asciiTheme="minorHAnsi" w:hAnsiTheme="minorHAnsi" w:cstheme="minorHAnsi"/>
        </w:rPr>
        <w:t>among</w:t>
      </w:r>
      <w:r w:rsidRPr="00266087">
        <w:rPr>
          <w:rFonts w:asciiTheme="minorHAnsi" w:hAnsiTheme="minorHAnsi" w:cstheme="minorHAnsi"/>
          <w:spacing w:val="-5"/>
        </w:rPr>
        <w:t xml:space="preserve"> </w:t>
      </w:r>
      <w:r w:rsidRPr="00266087">
        <w:rPr>
          <w:rFonts w:asciiTheme="minorHAnsi" w:hAnsiTheme="minorHAnsi" w:cstheme="minorHAnsi"/>
        </w:rPr>
        <w:t>other</w:t>
      </w:r>
      <w:r w:rsidRPr="00266087">
        <w:rPr>
          <w:rFonts w:asciiTheme="minorHAnsi" w:hAnsiTheme="minorHAnsi" w:cstheme="minorHAnsi"/>
          <w:spacing w:val="-4"/>
        </w:rPr>
        <w:t xml:space="preserve"> </w:t>
      </w:r>
      <w:r w:rsidRPr="00266087">
        <w:rPr>
          <w:rFonts w:asciiTheme="minorHAnsi" w:hAnsiTheme="minorHAnsi" w:cstheme="minorHAnsi"/>
        </w:rPr>
        <w:t>things,</w:t>
      </w:r>
      <w:r w:rsidRPr="00266087">
        <w:rPr>
          <w:rFonts w:asciiTheme="minorHAnsi" w:hAnsiTheme="minorHAnsi" w:cstheme="minorHAnsi"/>
          <w:spacing w:val="-2"/>
        </w:rPr>
        <w:t xml:space="preserve"> </w:t>
      </w:r>
      <w:r w:rsidRPr="00266087">
        <w:rPr>
          <w:rFonts w:asciiTheme="minorHAnsi" w:hAnsiTheme="minorHAnsi" w:cstheme="minorHAnsi"/>
        </w:rPr>
        <w:t>the</w:t>
      </w:r>
      <w:r w:rsidRPr="00266087">
        <w:rPr>
          <w:rFonts w:asciiTheme="minorHAnsi" w:hAnsiTheme="minorHAnsi" w:cstheme="minorHAnsi"/>
          <w:spacing w:val="-4"/>
        </w:rPr>
        <w:t xml:space="preserve"> </w:t>
      </w:r>
      <w:r w:rsidRPr="00266087">
        <w:rPr>
          <w:rFonts w:asciiTheme="minorHAnsi" w:hAnsiTheme="minorHAnsi" w:cstheme="minorHAnsi"/>
        </w:rPr>
        <w:t>fuel</w:t>
      </w:r>
      <w:r w:rsidRPr="00266087">
        <w:rPr>
          <w:rFonts w:asciiTheme="minorHAnsi" w:hAnsiTheme="minorHAnsi" w:cstheme="minorHAnsi"/>
          <w:spacing w:val="-1"/>
        </w:rPr>
        <w:t xml:space="preserve"> </w:t>
      </w:r>
      <w:r w:rsidRPr="00266087">
        <w:rPr>
          <w:rFonts w:asciiTheme="minorHAnsi" w:hAnsiTheme="minorHAnsi" w:cstheme="minorHAnsi"/>
        </w:rPr>
        <w:t>flowage</w:t>
      </w:r>
      <w:r w:rsidRPr="00266087">
        <w:rPr>
          <w:rFonts w:asciiTheme="minorHAnsi" w:hAnsiTheme="minorHAnsi" w:cstheme="minorHAnsi"/>
          <w:spacing w:val="-2"/>
        </w:rPr>
        <w:t xml:space="preserve"> </w:t>
      </w:r>
      <w:r w:rsidRPr="00266087">
        <w:rPr>
          <w:rFonts w:asciiTheme="minorHAnsi" w:hAnsiTheme="minorHAnsi" w:cstheme="minorHAnsi"/>
        </w:rPr>
        <w:t>fee</w:t>
      </w:r>
      <w:r w:rsidRPr="00266087">
        <w:rPr>
          <w:rFonts w:asciiTheme="minorHAnsi" w:hAnsiTheme="minorHAnsi" w:cstheme="minorHAnsi"/>
          <w:spacing w:val="-2"/>
        </w:rPr>
        <w:t xml:space="preserve"> </w:t>
      </w:r>
      <w:r w:rsidRPr="00266087">
        <w:rPr>
          <w:rFonts w:asciiTheme="minorHAnsi" w:hAnsiTheme="minorHAnsi" w:cstheme="minorHAnsi"/>
        </w:rPr>
        <w:t>applicable</w:t>
      </w:r>
      <w:r w:rsidRPr="00266087">
        <w:rPr>
          <w:rFonts w:asciiTheme="minorHAnsi" w:hAnsiTheme="minorHAnsi" w:cstheme="minorHAnsi"/>
          <w:spacing w:val="-4"/>
        </w:rPr>
        <w:t xml:space="preserve"> </w:t>
      </w:r>
      <w:r w:rsidRPr="00266087">
        <w:rPr>
          <w:rFonts w:asciiTheme="minorHAnsi" w:hAnsiTheme="minorHAnsi" w:cstheme="minorHAnsi"/>
        </w:rPr>
        <w:t>to</w:t>
      </w:r>
      <w:r w:rsidRPr="00266087">
        <w:rPr>
          <w:rFonts w:asciiTheme="minorHAnsi" w:hAnsiTheme="minorHAnsi" w:cstheme="minorHAnsi"/>
          <w:spacing w:val="-2"/>
        </w:rPr>
        <w:t xml:space="preserve"> </w:t>
      </w:r>
      <w:r w:rsidRPr="00266087">
        <w:rPr>
          <w:rFonts w:asciiTheme="minorHAnsi" w:hAnsiTheme="minorHAnsi" w:cstheme="minorHAnsi"/>
        </w:rPr>
        <w:t xml:space="preserve">General Aviation aircraft operating at </w:t>
      </w:r>
      <w:r w:rsidR="00AB2F1E" w:rsidRPr="00266087">
        <w:rPr>
          <w:rFonts w:asciiTheme="minorHAnsi" w:hAnsiTheme="minorHAnsi" w:cstheme="minorHAnsi"/>
        </w:rPr>
        <w:t>MSP.</w:t>
      </w:r>
    </w:p>
    <w:p w14:paraId="56363A9B" w14:textId="77777777" w:rsidR="00861D54" w:rsidRPr="00266087" w:rsidRDefault="00861D54">
      <w:pPr>
        <w:pStyle w:val="BodyText"/>
        <w:spacing w:before="1"/>
        <w:ind w:left="0"/>
        <w:rPr>
          <w:rFonts w:asciiTheme="minorHAnsi" w:hAnsiTheme="minorHAnsi" w:cstheme="minorHAnsi"/>
        </w:rPr>
      </w:pPr>
    </w:p>
    <w:p w14:paraId="4918EC1A" w14:textId="7B52D8CD" w:rsidR="008A4FB0" w:rsidRPr="00266087" w:rsidRDefault="006E40B8" w:rsidP="008A4FB0">
      <w:pPr>
        <w:pStyle w:val="Heading1"/>
        <w:rPr>
          <w:rFonts w:asciiTheme="minorHAnsi" w:hAnsiTheme="minorHAnsi" w:cstheme="minorHAnsi"/>
        </w:rPr>
      </w:pPr>
      <w:r w:rsidRPr="00266087">
        <w:rPr>
          <w:rFonts w:asciiTheme="minorHAnsi" w:hAnsiTheme="minorHAnsi" w:cstheme="minorHAnsi"/>
          <w:spacing w:val="-2"/>
        </w:rPr>
        <w:t>Considerations in Rate Structure</w:t>
      </w:r>
    </w:p>
    <w:p w14:paraId="74489D2A" w14:textId="24A239A5" w:rsidR="00CE23F1" w:rsidRDefault="00CE23F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D</w:t>
      </w:r>
      <w:r w:rsidR="002D634B" w:rsidRPr="00CE23F1">
        <w:rPr>
          <w:rFonts w:asciiTheme="minorHAnsi" w:hAnsiTheme="minorHAnsi" w:cstheme="minorHAnsi"/>
        </w:rPr>
        <w:t xml:space="preserve">efinition of the leased area </w:t>
      </w:r>
    </w:p>
    <w:p w14:paraId="019676BC" w14:textId="77777777" w:rsidR="00CE23F1" w:rsidRDefault="00CE23F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C</w:t>
      </w:r>
      <w:r w:rsidR="002D634B" w:rsidRPr="00CE23F1">
        <w:rPr>
          <w:rFonts w:asciiTheme="minorHAnsi" w:hAnsiTheme="minorHAnsi" w:cstheme="minorHAnsi"/>
        </w:rPr>
        <w:t xml:space="preserve">ategories of tenants </w:t>
      </w:r>
    </w:p>
    <w:p w14:paraId="63BFBC67" w14:textId="77777777" w:rsidR="00CE23F1" w:rsidRDefault="00CE23F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A</w:t>
      </w:r>
      <w:r w:rsidR="002D634B" w:rsidRPr="00CE23F1">
        <w:rPr>
          <w:rFonts w:asciiTheme="minorHAnsi" w:hAnsiTheme="minorHAnsi" w:cstheme="minorHAnsi"/>
        </w:rPr>
        <w:t xml:space="preserve">irport infrastructure and services </w:t>
      </w:r>
    </w:p>
    <w:p w14:paraId="1CFEFEDB" w14:textId="5707DEDD" w:rsidR="00F805A1" w:rsidRDefault="00F805A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Cost of operation and infrastructure</w:t>
      </w:r>
    </w:p>
    <w:p w14:paraId="75A1BAEC" w14:textId="7B02719F" w:rsidR="00FD56F9" w:rsidRDefault="00CE23F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R</w:t>
      </w:r>
      <w:r w:rsidR="002D634B" w:rsidRPr="00CE23F1">
        <w:rPr>
          <w:rFonts w:asciiTheme="minorHAnsi" w:hAnsiTheme="minorHAnsi" w:cstheme="minorHAnsi"/>
        </w:rPr>
        <w:t xml:space="preserve">ecognition that the system exists in a major metropolitan </w:t>
      </w:r>
      <w:r w:rsidR="00FD56F9" w:rsidRPr="00CE23F1">
        <w:rPr>
          <w:rFonts w:asciiTheme="minorHAnsi" w:hAnsiTheme="minorHAnsi" w:cstheme="minorHAnsi"/>
        </w:rPr>
        <w:t>area.</w:t>
      </w:r>
      <w:r w:rsidR="002D634B" w:rsidRPr="00CE23F1">
        <w:rPr>
          <w:rFonts w:asciiTheme="minorHAnsi" w:hAnsiTheme="minorHAnsi" w:cstheme="minorHAnsi"/>
        </w:rPr>
        <w:t xml:space="preserve"> </w:t>
      </w:r>
    </w:p>
    <w:p w14:paraId="33F32D31" w14:textId="406B1D10" w:rsidR="00FD56F9" w:rsidRDefault="00CE23F1"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L</w:t>
      </w:r>
      <w:r w:rsidR="002D634B" w:rsidRPr="00CE23F1">
        <w:rPr>
          <w:rFonts w:asciiTheme="minorHAnsi" w:hAnsiTheme="minorHAnsi" w:cstheme="minorHAnsi"/>
        </w:rPr>
        <w:t>egal requirements regarding rate setting and financial self-</w:t>
      </w:r>
      <w:r w:rsidR="004809E3" w:rsidRPr="00CE23F1">
        <w:rPr>
          <w:rFonts w:asciiTheme="minorHAnsi" w:hAnsiTheme="minorHAnsi" w:cstheme="minorHAnsi"/>
        </w:rPr>
        <w:t>sustainability.</w:t>
      </w:r>
      <w:r w:rsidR="002D634B" w:rsidRPr="00CE23F1">
        <w:rPr>
          <w:rFonts w:asciiTheme="minorHAnsi" w:hAnsiTheme="minorHAnsi" w:cstheme="minorHAnsi"/>
        </w:rPr>
        <w:t xml:space="preserve"> </w:t>
      </w:r>
    </w:p>
    <w:p w14:paraId="0C520202" w14:textId="47434BFB" w:rsidR="00861D54" w:rsidRDefault="00FD56F9" w:rsidP="00CE23F1">
      <w:pPr>
        <w:pStyle w:val="ListParagraph"/>
        <w:numPr>
          <w:ilvl w:val="0"/>
          <w:numId w:val="9"/>
        </w:numPr>
        <w:tabs>
          <w:tab w:val="left" w:pos="831"/>
        </w:tabs>
        <w:ind w:right="530"/>
        <w:rPr>
          <w:rFonts w:asciiTheme="minorHAnsi" w:hAnsiTheme="minorHAnsi" w:cstheme="minorHAnsi"/>
        </w:rPr>
      </w:pPr>
      <w:r>
        <w:rPr>
          <w:rFonts w:asciiTheme="minorHAnsi" w:hAnsiTheme="minorHAnsi" w:cstheme="minorHAnsi"/>
        </w:rPr>
        <w:t>D</w:t>
      </w:r>
      <w:r w:rsidR="002D634B" w:rsidRPr="00CE23F1">
        <w:rPr>
          <w:rFonts w:asciiTheme="minorHAnsi" w:hAnsiTheme="minorHAnsi" w:cstheme="minorHAnsi"/>
        </w:rPr>
        <w:t>emand for space</w:t>
      </w:r>
      <w:r w:rsidR="004859DD">
        <w:rPr>
          <w:rFonts w:asciiTheme="minorHAnsi" w:hAnsiTheme="minorHAnsi" w:cstheme="minorHAnsi"/>
        </w:rPr>
        <w:t>.</w:t>
      </w:r>
    </w:p>
    <w:p w14:paraId="6772E84E" w14:textId="77777777" w:rsidR="00FD56F9" w:rsidRPr="00CE23F1" w:rsidRDefault="00FD56F9" w:rsidP="00FD56F9">
      <w:pPr>
        <w:pStyle w:val="ListParagraph"/>
        <w:tabs>
          <w:tab w:val="left" w:pos="831"/>
        </w:tabs>
        <w:ind w:right="530" w:firstLine="0"/>
        <w:rPr>
          <w:rFonts w:asciiTheme="minorHAnsi" w:hAnsiTheme="minorHAnsi" w:cstheme="minorHAnsi"/>
        </w:rPr>
      </w:pPr>
    </w:p>
    <w:p w14:paraId="56363AAB" w14:textId="77777777" w:rsidR="00861D54" w:rsidRPr="00266087" w:rsidRDefault="00F55DAB">
      <w:pPr>
        <w:pStyle w:val="Heading1"/>
        <w:jc w:val="both"/>
        <w:rPr>
          <w:rFonts w:asciiTheme="minorHAnsi" w:hAnsiTheme="minorHAnsi" w:cstheme="minorHAnsi"/>
          <w:spacing w:val="-2"/>
        </w:rPr>
      </w:pPr>
      <w:r w:rsidRPr="00266087">
        <w:rPr>
          <w:rFonts w:asciiTheme="minorHAnsi" w:hAnsiTheme="minorHAnsi" w:cstheme="minorHAnsi"/>
        </w:rPr>
        <w:t>Current</w:t>
      </w:r>
      <w:r w:rsidRPr="00266087">
        <w:rPr>
          <w:rFonts w:asciiTheme="minorHAnsi" w:hAnsiTheme="minorHAnsi" w:cstheme="minorHAnsi"/>
          <w:spacing w:val="-2"/>
        </w:rPr>
        <w:t xml:space="preserve"> Proposal</w:t>
      </w:r>
    </w:p>
    <w:p w14:paraId="755C9C66" w14:textId="77777777" w:rsidR="006A132A" w:rsidRDefault="006A132A" w:rsidP="00F71F9D">
      <w:pPr>
        <w:ind w:firstLine="288"/>
        <w:rPr>
          <w:rFonts w:asciiTheme="minorHAnsi" w:hAnsiTheme="minorHAnsi" w:cstheme="minorHAnsi"/>
          <w:b/>
          <w:bCs/>
          <w:i/>
          <w:iCs/>
          <w:sz w:val="21"/>
          <w:szCs w:val="21"/>
        </w:rPr>
      </w:pPr>
    </w:p>
    <w:p w14:paraId="16F65971" w14:textId="5C1D9150" w:rsidR="007950CE" w:rsidRPr="00266087" w:rsidRDefault="007950CE" w:rsidP="00F71F9D">
      <w:pPr>
        <w:ind w:firstLine="288"/>
        <w:rPr>
          <w:rFonts w:asciiTheme="minorHAnsi" w:hAnsiTheme="minorHAnsi" w:cstheme="minorHAnsi"/>
          <w:b/>
          <w:bCs/>
          <w:i/>
          <w:iCs/>
          <w:sz w:val="21"/>
          <w:szCs w:val="21"/>
        </w:rPr>
      </w:pPr>
      <w:r w:rsidRPr="00266087">
        <w:rPr>
          <w:rFonts w:asciiTheme="minorHAnsi" w:hAnsiTheme="minorHAnsi" w:cstheme="minorHAnsi"/>
          <w:b/>
          <w:bCs/>
          <w:i/>
          <w:iCs/>
          <w:sz w:val="21"/>
          <w:szCs w:val="21"/>
        </w:rPr>
        <w:t>Aircraft Storage Tenants</w:t>
      </w:r>
    </w:p>
    <w:p w14:paraId="03D2095D" w14:textId="77777777"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u w:val="single"/>
        </w:rPr>
      </w:pPr>
      <w:r w:rsidRPr="00266087">
        <w:rPr>
          <w:rFonts w:asciiTheme="minorHAnsi" w:hAnsiTheme="minorHAnsi" w:cstheme="minorHAnsi"/>
          <w:sz w:val="21"/>
          <w:szCs w:val="21"/>
          <w:u w:val="single"/>
        </w:rPr>
        <w:t>Ground Rent</w:t>
      </w:r>
    </w:p>
    <w:p w14:paraId="2BBDE8F0" w14:textId="4D5955EA"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rPr>
      </w:pPr>
      <w:r w:rsidRPr="00266087">
        <w:rPr>
          <w:rFonts w:asciiTheme="minorHAnsi" w:hAnsiTheme="minorHAnsi" w:cstheme="minorHAnsi"/>
          <w:sz w:val="21"/>
          <w:szCs w:val="21"/>
        </w:rPr>
        <w:t xml:space="preserve">Aircraft Storage Ground Rent currently escalates by approximately 3.33% annually. The recommendation is to </w:t>
      </w:r>
      <w:r w:rsidR="00FD48EB">
        <w:rPr>
          <w:rFonts w:asciiTheme="minorHAnsi" w:hAnsiTheme="minorHAnsi" w:cstheme="minorHAnsi"/>
          <w:sz w:val="21"/>
          <w:szCs w:val="21"/>
        </w:rPr>
        <w:t xml:space="preserve">modify the rates </w:t>
      </w:r>
      <w:r w:rsidR="00516CC4">
        <w:rPr>
          <w:rFonts w:asciiTheme="minorHAnsi" w:hAnsiTheme="minorHAnsi" w:cstheme="minorHAnsi"/>
          <w:sz w:val="21"/>
          <w:szCs w:val="21"/>
        </w:rPr>
        <w:t xml:space="preserve">downward </w:t>
      </w:r>
      <w:r w:rsidR="00FD48EB">
        <w:rPr>
          <w:rFonts w:asciiTheme="minorHAnsi" w:hAnsiTheme="minorHAnsi" w:cstheme="minorHAnsi"/>
          <w:sz w:val="21"/>
          <w:szCs w:val="21"/>
        </w:rPr>
        <w:t xml:space="preserve">to </w:t>
      </w:r>
      <w:r w:rsidR="00683F73">
        <w:rPr>
          <w:rFonts w:asciiTheme="minorHAnsi" w:hAnsiTheme="minorHAnsi" w:cstheme="minorHAnsi"/>
          <w:sz w:val="21"/>
          <w:szCs w:val="21"/>
        </w:rPr>
        <w:t xml:space="preserve">reflect study recommendation and </w:t>
      </w:r>
      <w:r w:rsidRPr="00266087">
        <w:rPr>
          <w:rFonts w:asciiTheme="minorHAnsi" w:hAnsiTheme="minorHAnsi" w:cstheme="minorHAnsi"/>
          <w:sz w:val="21"/>
          <w:szCs w:val="21"/>
        </w:rPr>
        <w:t>adjust the escalator downward to 3.0% annually</w:t>
      </w:r>
      <w:r w:rsidR="00683F73">
        <w:rPr>
          <w:rFonts w:asciiTheme="minorHAnsi" w:hAnsiTheme="minorHAnsi" w:cstheme="minorHAnsi"/>
          <w:sz w:val="21"/>
          <w:szCs w:val="21"/>
        </w:rPr>
        <w:t xml:space="preserve"> thereafter</w:t>
      </w:r>
      <w:r w:rsidRPr="00266087">
        <w:rPr>
          <w:rFonts w:asciiTheme="minorHAnsi" w:hAnsiTheme="minorHAnsi" w:cstheme="minorHAnsi"/>
          <w:sz w:val="21"/>
          <w:szCs w:val="21"/>
        </w:rPr>
        <w:t>.</w:t>
      </w:r>
    </w:p>
    <w:p w14:paraId="2F9E02D9" w14:textId="77777777" w:rsidR="007950CE" w:rsidRPr="00266087" w:rsidRDefault="007950CE" w:rsidP="007950CE">
      <w:pPr>
        <w:pStyle w:val="BodyText"/>
        <w:kinsoku w:val="0"/>
        <w:overflowPunct w:val="0"/>
        <w:spacing w:before="3" w:line="259" w:lineRule="auto"/>
        <w:ind w:right="-80"/>
        <w:jc w:val="both"/>
        <w:rPr>
          <w:rFonts w:asciiTheme="minorHAnsi" w:hAnsiTheme="minorHAnsi" w:cstheme="minorHAnsi"/>
          <w:sz w:val="21"/>
          <w:szCs w:val="21"/>
        </w:rPr>
      </w:pPr>
    </w:p>
    <w:p w14:paraId="5BE0197E" w14:textId="77777777"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u w:val="single"/>
        </w:rPr>
      </w:pPr>
      <w:r w:rsidRPr="00266087">
        <w:rPr>
          <w:rFonts w:asciiTheme="minorHAnsi" w:hAnsiTheme="minorHAnsi" w:cstheme="minorHAnsi"/>
          <w:sz w:val="21"/>
          <w:szCs w:val="21"/>
          <w:u w:val="single"/>
        </w:rPr>
        <w:t>Sublease License Fee</w:t>
      </w:r>
    </w:p>
    <w:p w14:paraId="3F3EEEBC" w14:textId="77777777"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rPr>
      </w:pPr>
      <w:r w:rsidRPr="00266087">
        <w:rPr>
          <w:rFonts w:asciiTheme="minorHAnsi" w:hAnsiTheme="minorHAnsi" w:cstheme="minorHAnsi"/>
          <w:sz w:val="21"/>
          <w:szCs w:val="21"/>
        </w:rPr>
        <w:t>The Sublease License Fee is designed to capture a fee from Aircraft Storage tenants who sublease space within their hangar to other aircraft owners. The fee has proven to be challenging to administer. The staff recommendation is to eliminate the fee.</w:t>
      </w:r>
    </w:p>
    <w:p w14:paraId="6C5974B7" w14:textId="77777777" w:rsidR="007950CE" w:rsidRPr="00266087" w:rsidRDefault="007950CE" w:rsidP="007950CE">
      <w:pPr>
        <w:pStyle w:val="BodyText"/>
        <w:kinsoku w:val="0"/>
        <w:overflowPunct w:val="0"/>
        <w:spacing w:before="3" w:line="259" w:lineRule="auto"/>
        <w:ind w:right="-80"/>
        <w:jc w:val="both"/>
        <w:rPr>
          <w:rFonts w:asciiTheme="minorHAnsi" w:hAnsiTheme="minorHAnsi" w:cstheme="minorHAnsi"/>
          <w:sz w:val="21"/>
          <w:szCs w:val="21"/>
        </w:rPr>
      </w:pPr>
    </w:p>
    <w:p w14:paraId="3EDF8931" w14:textId="77777777" w:rsidR="007950CE" w:rsidRPr="00266087" w:rsidRDefault="007950CE" w:rsidP="00F71F9D">
      <w:pPr>
        <w:pStyle w:val="BodyText"/>
        <w:kinsoku w:val="0"/>
        <w:overflowPunct w:val="0"/>
        <w:spacing w:before="3" w:line="259" w:lineRule="auto"/>
        <w:ind w:left="0" w:right="-80" w:firstLine="288"/>
        <w:jc w:val="both"/>
        <w:rPr>
          <w:rFonts w:asciiTheme="minorHAnsi" w:hAnsiTheme="minorHAnsi" w:cstheme="minorHAnsi"/>
          <w:b/>
          <w:bCs/>
          <w:i/>
          <w:iCs/>
          <w:sz w:val="21"/>
          <w:szCs w:val="21"/>
        </w:rPr>
      </w:pPr>
      <w:r w:rsidRPr="00266087">
        <w:rPr>
          <w:rFonts w:asciiTheme="minorHAnsi" w:hAnsiTheme="minorHAnsi" w:cstheme="minorHAnsi"/>
          <w:b/>
          <w:bCs/>
          <w:i/>
          <w:iCs/>
          <w:sz w:val="21"/>
          <w:szCs w:val="21"/>
        </w:rPr>
        <w:t>Commercial Tenants</w:t>
      </w:r>
    </w:p>
    <w:p w14:paraId="209EE841" w14:textId="27DB8DA9" w:rsidR="007950CE" w:rsidRPr="00266087" w:rsidRDefault="007950CE" w:rsidP="00F71F9D">
      <w:pPr>
        <w:pStyle w:val="BodyText"/>
        <w:kinsoku w:val="0"/>
        <w:overflowPunct w:val="0"/>
        <w:spacing w:before="3" w:line="259" w:lineRule="auto"/>
        <w:ind w:left="0" w:right="-80" w:firstLine="288"/>
        <w:jc w:val="both"/>
        <w:rPr>
          <w:rFonts w:asciiTheme="minorHAnsi" w:hAnsiTheme="minorHAnsi" w:cstheme="minorHAnsi"/>
          <w:sz w:val="21"/>
          <w:szCs w:val="21"/>
          <w:u w:val="single"/>
        </w:rPr>
      </w:pPr>
      <w:r w:rsidRPr="00266087">
        <w:rPr>
          <w:rFonts w:asciiTheme="minorHAnsi" w:hAnsiTheme="minorHAnsi" w:cstheme="minorHAnsi"/>
          <w:sz w:val="21"/>
          <w:szCs w:val="21"/>
          <w:u w:val="single"/>
        </w:rPr>
        <w:t>Ground Rent</w:t>
      </w:r>
    </w:p>
    <w:p w14:paraId="0B40DC16" w14:textId="7CE8FC4C"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rPr>
      </w:pPr>
      <w:r w:rsidRPr="00266087">
        <w:rPr>
          <w:rFonts w:asciiTheme="minorHAnsi" w:hAnsiTheme="minorHAnsi" w:cstheme="minorHAnsi"/>
          <w:sz w:val="21"/>
          <w:szCs w:val="21"/>
        </w:rPr>
        <w:t>Based upon a survey of rents, an adjustment is recommended for commercial tenant Ground Rent. The staff recommendation is to increase commercial Ground Rent to the study recommendation across the Reliever Airport system over three years, after which a 3% annual escalator will be applied similar to Aircraft Storage tenants. To attain the study recommendation, the three-year annual per square foot increase would be $0.002 to $0.065 depending on the airport.</w:t>
      </w:r>
    </w:p>
    <w:p w14:paraId="5247DCA2" w14:textId="77777777" w:rsidR="007950CE" w:rsidRPr="00266087" w:rsidRDefault="007950CE" w:rsidP="007950CE">
      <w:pPr>
        <w:pStyle w:val="BodyText"/>
        <w:kinsoku w:val="0"/>
        <w:overflowPunct w:val="0"/>
        <w:spacing w:before="3" w:line="259" w:lineRule="auto"/>
        <w:ind w:right="-80"/>
        <w:jc w:val="both"/>
        <w:rPr>
          <w:rFonts w:asciiTheme="minorHAnsi" w:hAnsiTheme="minorHAnsi" w:cstheme="minorHAnsi"/>
          <w:sz w:val="21"/>
          <w:szCs w:val="21"/>
        </w:rPr>
      </w:pPr>
    </w:p>
    <w:p w14:paraId="29E805E0" w14:textId="77777777" w:rsidR="007950CE" w:rsidRPr="00266087" w:rsidRDefault="007950CE" w:rsidP="00F71F9D">
      <w:pPr>
        <w:pStyle w:val="BodyText"/>
        <w:kinsoku w:val="0"/>
        <w:overflowPunct w:val="0"/>
        <w:spacing w:before="3" w:line="259" w:lineRule="auto"/>
        <w:ind w:left="0" w:right="-80" w:firstLine="288"/>
        <w:jc w:val="both"/>
        <w:rPr>
          <w:rFonts w:asciiTheme="minorHAnsi" w:hAnsiTheme="minorHAnsi" w:cstheme="minorHAnsi"/>
          <w:b/>
          <w:bCs/>
          <w:i/>
          <w:iCs/>
          <w:sz w:val="21"/>
          <w:szCs w:val="21"/>
        </w:rPr>
      </w:pPr>
      <w:r w:rsidRPr="00266087">
        <w:rPr>
          <w:rFonts w:asciiTheme="minorHAnsi" w:hAnsiTheme="minorHAnsi" w:cstheme="minorHAnsi"/>
          <w:b/>
          <w:bCs/>
          <w:i/>
          <w:iCs/>
          <w:sz w:val="21"/>
          <w:szCs w:val="21"/>
        </w:rPr>
        <w:lastRenderedPageBreak/>
        <w:t>Fuel Flowage Fees</w:t>
      </w:r>
    </w:p>
    <w:p w14:paraId="45361FBE" w14:textId="77777777" w:rsidR="007950CE" w:rsidRPr="00266087" w:rsidRDefault="007950CE" w:rsidP="007950CE">
      <w:pPr>
        <w:pStyle w:val="BodyText"/>
        <w:kinsoku w:val="0"/>
        <w:overflowPunct w:val="0"/>
        <w:spacing w:before="3" w:line="259" w:lineRule="auto"/>
        <w:ind w:left="288" w:right="-80"/>
        <w:jc w:val="both"/>
        <w:rPr>
          <w:rFonts w:asciiTheme="minorHAnsi" w:hAnsiTheme="minorHAnsi" w:cstheme="minorHAnsi"/>
          <w:sz w:val="21"/>
          <w:szCs w:val="21"/>
        </w:rPr>
      </w:pPr>
      <w:r w:rsidRPr="00266087">
        <w:rPr>
          <w:rFonts w:asciiTheme="minorHAnsi" w:hAnsiTheme="minorHAnsi" w:cstheme="minorHAnsi"/>
          <w:sz w:val="21"/>
          <w:szCs w:val="21"/>
        </w:rPr>
        <w:t>There are currently three fuel flowage fees assessed in the Reliever system depending on the airport and fuel grade.  The fees range from $0.154 to $0.211 per gallon. The staff recommendation is to charge a single flowage fee of $0.21 to all grades of fuel across the system. The annual escalator on fuel flowage fees will remain at 4%.</w:t>
      </w:r>
    </w:p>
    <w:p w14:paraId="56363AC4" w14:textId="77777777" w:rsidR="00861D54" w:rsidRPr="00266087" w:rsidRDefault="00861D54">
      <w:pPr>
        <w:pStyle w:val="BodyText"/>
        <w:spacing w:before="120"/>
        <w:ind w:left="0"/>
        <w:rPr>
          <w:rFonts w:asciiTheme="minorHAnsi" w:hAnsiTheme="minorHAnsi" w:cstheme="minorHAnsi"/>
        </w:rPr>
      </w:pPr>
    </w:p>
    <w:p w14:paraId="56363AC5" w14:textId="77777777" w:rsidR="00861D54" w:rsidRPr="00266087" w:rsidRDefault="00F55DAB">
      <w:pPr>
        <w:pStyle w:val="Heading1"/>
        <w:rPr>
          <w:rFonts w:asciiTheme="minorHAnsi" w:hAnsiTheme="minorHAnsi" w:cstheme="minorHAnsi"/>
        </w:rPr>
      </w:pPr>
      <w:r w:rsidRPr="00266087">
        <w:rPr>
          <w:rFonts w:asciiTheme="minorHAnsi" w:hAnsiTheme="minorHAnsi" w:cstheme="minorHAnsi"/>
        </w:rPr>
        <w:t>Target</w:t>
      </w:r>
      <w:r w:rsidRPr="00266087">
        <w:rPr>
          <w:rFonts w:asciiTheme="minorHAnsi" w:hAnsiTheme="minorHAnsi" w:cstheme="minorHAnsi"/>
          <w:spacing w:val="-3"/>
        </w:rPr>
        <w:t xml:space="preserve"> </w:t>
      </w:r>
      <w:r w:rsidRPr="00266087">
        <w:rPr>
          <w:rFonts w:asciiTheme="minorHAnsi" w:hAnsiTheme="minorHAnsi" w:cstheme="minorHAnsi"/>
          <w:spacing w:val="-2"/>
        </w:rPr>
        <w:t>Timeline</w:t>
      </w:r>
    </w:p>
    <w:p w14:paraId="56363AC6" w14:textId="77777777" w:rsidR="00861D54" w:rsidRPr="00266087" w:rsidRDefault="00861D54">
      <w:pPr>
        <w:pStyle w:val="BodyText"/>
        <w:spacing w:before="15"/>
        <w:ind w:left="0"/>
        <w:rPr>
          <w:rFonts w:asciiTheme="minorHAnsi" w:hAnsiTheme="minorHAnsi" w:cstheme="minorHAnsi"/>
          <w:b/>
          <w:sz w:val="20"/>
        </w:rPr>
      </w:pPr>
    </w:p>
    <w:tbl>
      <w:tblPr>
        <w:tblW w:w="0" w:type="auto"/>
        <w:tblInd w:w="428" w:type="dxa"/>
        <w:tblLayout w:type="fixed"/>
        <w:tblCellMar>
          <w:left w:w="0" w:type="dxa"/>
          <w:right w:w="0" w:type="dxa"/>
        </w:tblCellMar>
        <w:tblLook w:val="01E0" w:firstRow="1" w:lastRow="1" w:firstColumn="1" w:lastColumn="1" w:noHBand="0" w:noVBand="0"/>
      </w:tblPr>
      <w:tblGrid>
        <w:gridCol w:w="2191"/>
        <w:gridCol w:w="5726"/>
        <w:gridCol w:w="1382"/>
      </w:tblGrid>
      <w:tr w:rsidR="00861D54" w:rsidRPr="00266087" w14:paraId="56363ACA" w14:textId="77777777">
        <w:trPr>
          <w:trHeight w:val="269"/>
        </w:trPr>
        <w:tc>
          <w:tcPr>
            <w:tcW w:w="2191" w:type="dxa"/>
          </w:tcPr>
          <w:p w14:paraId="56363AC7" w14:textId="77777777" w:rsidR="00861D54" w:rsidRPr="00266087" w:rsidRDefault="00F55DAB">
            <w:pPr>
              <w:pStyle w:val="TableParagraph"/>
              <w:numPr>
                <w:ilvl w:val="0"/>
                <w:numId w:val="7"/>
              </w:numPr>
              <w:tabs>
                <w:tab w:val="left" w:pos="410"/>
              </w:tabs>
              <w:spacing w:before="1" w:line="249" w:lineRule="exact"/>
              <w:ind w:hanging="360"/>
              <w:rPr>
                <w:rFonts w:asciiTheme="minorHAnsi" w:hAnsiTheme="minorHAnsi" w:cstheme="minorHAnsi"/>
              </w:rPr>
            </w:pPr>
            <w:r w:rsidRPr="00266087">
              <w:rPr>
                <w:rFonts w:asciiTheme="minorHAnsi" w:hAnsiTheme="minorHAnsi" w:cstheme="minorHAnsi"/>
              </w:rPr>
              <w:t>Q4</w:t>
            </w:r>
            <w:r w:rsidRPr="00266087">
              <w:rPr>
                <w:rFonts w:asciiTheme="minorHAnsi" w:hAnsiTheme="minorHAnsi" w:cstheme="minorHAnsi"/>
                <w:spacing w:val="-2"/>
              </w:rPr>
              <w:t xml:space="preserve"> </w:t>
            </w:r>
            <w:r w:rsidRPr="00266087">
              <w:rPr>
                <w:rFonts w:asciiTheme="minorHAnsi" w:hAnsiTheme="minorHAnsi" w:cstheme="minorHAnsi"/>
                <w:spacing w:val="-4"/>
              </w:rPr>
              <w:t>2023</w:t>
            </w:r>
          </w:p>
        </w:tc>
        <w:tc>
          <w:tcPr>
            <w:tcW w:w="5726" w:type="dxa"/>
          </w:tcPr>
          <w:p w14:paraId="56363AC8" w14:textId="77777777" w:rsidR="00861D54" w:rsidRPr="00266087" w:rsidRDefault="00F55DAB">
            <w:pPr>
              <w:pStyle w:val="TableParagraph"/>
              <w:spacing w:before="16"/>
              <w:ind w:left="379"/>
              <w:rPr>
                <w:rFonts w:asciiTheme="minorHAnsi" w:hAnsiTheme="minorHAnsi" w:cstheme="minorHAnsi"/>
              </w:rPr>
            </w:pPr>
            <w:r w:rsidRPr="00266087">
              <w:rPr>
                <w:rFonts w:asciiTheme="minorHAnsi" w:hAnsiTheme="minorHAnsi" w:cstheme="minorHAnsi"/>
              </w:rPr>
              <w:t>Rent</w:t>
            </w:r>
            <w:r w:rsidRPr="00266087">
              <w:rPr>
                <w:rFonts w:asciiTheme="minorHAnsi" w:hAnsiTheme="minorHAnsi" w:cstheme="minorHAnsi"/>
                <w:spacing w:val="-3"/>
              </w:rPr>
              <w:t xml:space="preserve"> </w:t>
            </w:r>
            <w:r w:rsidRPr="00266087">
              <w:rPr>
                <w:rFonts w:asciiTheme="minorHAnsi" w:hAnsiTheme="minorHAnsi" w:cstheme="minorHAnsi"/>
              </w:rPr>
              <w:t>Analysis</w:t>
            </w:r>
            <w:r w:rsidRPr="00266087">
              <w:rPr>
                <w:rFonts w:asciiTheme="minorHAnsi" w:hAnsiTheme="minorHAnsi" w:cstheme="minorHAnsi"/>
                <w:spacing w:val="-3"/>
              </w:rPr>
              <w:t xml:space="preserve"> </w:t>
            </w:r>
            <w:r w:rsidRPr="00266087">
              <w:rPr>
                <w:rFonts w:asciiTheme="minorHAnsi" w:hAnsiTheme="minorHAnsi" w:cstheme="minorHAnsi"/>
              </w:rPr>
              <w:t>and</w:t>
            </w:r>
            <w:r w:rsidRPr="00266087">
              <w:rPr>
                <w:rFonts w:asciiTheme="minorHAnsi" w:hAnsiTheme="minorHAnsi" w:cstheme="minorHAnsi"/>
                <w:spacing w:val="-3"/>
              </w:rPr>
              <w:t xml:space="preserve"> </w:t>
            </w:r>
            <w:r w:rsidRPr="00266087">
              <w:rPr>
                <w:rFonts w:asciiTheme="minorHAnsi" w:hAnsiTheme="minorHAnsi" w:cstheme="minorHAnsi"/>
              </w:rPr>
              <w:t>Proposal</w:t>
            </w:r>
            <w:r w:rsidRPr="00266087">
              <w:rPr>
                <w:rFonts w:asciiTheme="minorHAnsi" w:hAnsiTheme="minorHAnsi" w:cstheme="minorHAnsi"/>
                <w:spacing w:val="-5"/>
              </w:rPr>
              <w:t xml:space="preserve"> </w:t>
            </w:r>
            <w:r w:rsidRPr="00266087">
              <w:rPr>
                <w:rFonts w:asciiTheme="minorHAnsi" w:hAnsiTheme="minorHAnsi" w:cstheme="minorHAnsi"/>
                <w:spacing w:val="-2"/>
              </w:rPr>
              <w:t>Development</w:t>
            </w:r>
          </w:p>
        </w:tc>
        <w:tc>
          <w:tcPr>
            <w:tcW w:w="1382" w:type="dxa"/>
          </w:tcPr>
          <w:p w14:paraId="56363AC9" w14:textId="77777777" w:rsidR="00861D54" w:rsidRPr="00266087" w:rsidRDefault="00F55DAB">
            <w:pPr>
              <w:pStyle w:val="TableParagraph"/>
              <w:spacing w:before="16"/>
              <w:ind w:left="0" w:right="109"/>
              <w:jc w:val="right"/>
              <w:rPr>
                <w:rFonts w:asciiTheme="minorHAnsi" w:hAnsiTheme="minorHAnsi" w:cstheme="minorHAnsi"/>
              </w:rPr>
            </w:pPr>
            <w:r w:rsidRPr="00266087">
              <w:rPr>
                <w:rFonts w:asciiTheme="minorHAnsi" w:hAnsiTheme="minorHAnsi" w:cstheme="minorHAnsi"/>
                <w:spacing w:val="-2"/>
              </w:rPr>
              <w:t>Complete</w:t>
            </w:r>
          </w:p>
        </w:tc>
      </w:tr>
      <w:tr w:rsidR="00861D54" w:rsidRPr="00266087" w14:paraId="56363ACE" w14:textId="77777777">
        <w:trPr>
          <w:trHeight w:val="268"/>
        </w:trPr>
        <w:tc>
          <w:tcPr>
            <w:tcW w:w="2191" w:type="dxa"/>
          </w:tcPr>
          <w:p w14:paraId="56363ACB" w14:textId="2C63CCBB" w:rsidR="00861D54" w:rsidRPr="00266087" w:rsidRDefault="00F55DAB">
            <w:pPr>
              <w:pStyle w:val="TableParagraph"/>
              <w:numPr>
                <w:ilvl w:val="0"/>
                <w:numId w:val="6"/>
              </w:numPr>
              <w:tabs>
                <w:tab w:val="left" w:pos="410"/>
              </w:tabs>
              <w:spacing w:line="249" w:lineRule="exact"/>
              <w:ind w:hanging="360"/>
              <w:rPr>
                <w:rFonts w:asciiTheme="minorHAnsi" w:hAnsiTheme="minorHAnsi" w:cstheme="minorHAnsi"/>
              </w:rPr>
            </w:pPr>
            <w:r w:rsidRPr="00266087">
              <w:rPr>
                <w:rFonts w:asciiTheme="minorHAnsi" w:hAnsiTheme="minorHAnsi" w:cstheme="minorHAnsi"/>
              </w:rPr>
              <w:t>Feb-</w:t>
            </w:r>
            <w:r w:rsidR="00302CE0">
              <w:rPr>
                <w:rFonts w:asciiTheme="minorHAnsi" w:hAnsiTheme="minorHAnsi" w:cstheme="minorHAnsi"/>
              </w:rPr>
              <w:t>April</w:t>
            </w:r>
            <w:r w:rsidRPr="00266087">
              <w:rPr>
                <w:rFonts w:asciiTheme="minorHAnsi" w:hAnsiTheme="minorHAnsi" w:cstheme="minorHAnsi"/>
                <w:spacing w:val="-4"/>
              </w:rPr>
              <w:t xml:space="preserve"> 2024</w:t>
            </w:r>
          </w:p>
        </w:tc>
        <w:tc>
          <w:tcPr>
            <w:tcW w:w="5726" w:type="dxa"/>
          </w:tcPr>
          <w:p w14:paraId="56363ACC" w14:textId="77777777" w:rsidR="00861D54" w:rsidRPr="00266087" w:rsidRDefault="00F55DAB">
            <w:pPr>
              <w:pStyle w:val="TableParagraph"/>
              <w:spacing w:before="15"/>
              <w:ind w:left="379"/>
              <w:rPr>
                <w:rFonts w:asciiTheme="minorHAnsi" w:hAnsiTheme="minorHAnsi" w:cstheme="minorHAnsi"/>
              </w:rPr>
            </w:pPr>
            <w:r w:rsidRPr="00266087">
              <w:rPr>
                <w:rFonts w:asciiTheme="minorHAnsi" w:hAnsiTheme="minorHAnsi" w:cstheme="minorHAnsi"/>
              </w:rPr>
              <w:t>Discuss</w:t>
            </w:r>
            <w:r w:rsidRPr="00266087">
              <w:rPr>
                <w:rFonts w:asciiTheme="minorHAnsi" w:hAnsiTheme="minorHAnsi" w:cstheme="minorHAnsi"/>
                <w:spacing w:val="-5"/>
              </w:rPr>
              <w:t xml:space="preserve"> </w:t>
            </w:r>
            <w:r w:rsidRPr="00266087">
              <w:rPr>
                <w:rFonts w:asciiTheme="minorHAnsi" w:hAnsiTheme="minorHAnsi" w:cstheme="minorHAnsi"/>
              </w:rPr>
              <w:t>Proposal</w:t>
            </w:r>
            <w:r w:rsidRPr="00266087">
              <w:rPr>
                <w:rFonts w:asciiTheme="minorHAnsi" w:hAnsiTheme="minorHAnsi" w:cstheme="minorHAnsi"/>
                <w:spacing w:val="-4"/>
              </w:rPr>
              <w:t xml:space="preserve"> </w:t>
            </w:r>
            <w:r w:rsidRPr="00266087">
              <w:rPr>
                <w:rFonts w:asciiTheme="minorHAnsi" w:hAnsiTheme="minorHAnsi" w:cstheme="minorHAnsi"/>
              </w:rPr>
              <w:t>with</w:t>
            </w:r>
            <w:r w:rsidRPr="00266087">
              <w:rPr>
                <w:rFonts w:asciiTheme="minorHAnsi" w:hAnsiTheme="minorHAnsi" w:cstheme="minorHAnsi"/>
                <w:spacing w:val="-5"/>
              </w:rPr>
              <w:t xml:space="preserve"> </w:t>
            </w:r>
            <w:r w:rsidRPr="00266087">
              <w:rPr>
                <w:rFonts w:asciiTheme="minorHAnsi" w:hAnsiTheme="minorHAnsi" w:cstheme="minorHAnsi"/>
              </w:rPr>
              <w:t>Commercial</w:t>
            </w:r>
            <w:r w:rsidRPr="00266087">
              <w:rPr>
                <w:rFonts w:asciiTheme="minorHAnsi" w:hAnsiTheme="minorHAnsi" w:cstheme="minorHAnsi"/>
                <w:spacing w:val="-6"/>
              </w:rPr>
              <w:t xml:space="preserve"> </w:t>
            </w:r>
            <w:r w:rsidRPr="00266087">
              <w:rPr>
                <w:rFonts w:asciiTheme="minorHAnsi" w:hAnsiTheme="minorHAnsi" w:cstheme="minorHAnsi"/>
                <w:spacing w:val="-2"/>
              </w:rPr>
              <w:t>Tenants</w:t>
            </w:r>
          </w:p>
        </w:tc>
        <w:tc>
          <w:tcPr>
            <w:tcW w:w="1382" w:type="dxa"/>
          </w:tcPr>
          <w:p w14:paraId="56363ACD" w14:textId="77777777" w:rsidR="00861D54" w:rsidRPr="00266087" w:rsidRDefault="00F55DAB">
            <w:pPr>
              <w:pStyle w:val="TableParagraph"/>
              <w:spacing w:before="15"/>
              <w:ind w:left="0" w:right="109"/>
              <w:jc w:val="right"/>
              <w:rPr>
                <w:rFonts w:asciiTheme="minorHAnsi" w:hAnsiTheme="minorHAnsi" w:cstheme="minorHAnsi"/>
              </w:rPr>
            </w:pPr>
            <w:r w:rsidRPr="00266087">
              <w:rPr>
                <w:rFonts w:asciiTheme="minorHAnsi" w:hAnsiTheme="minorHAnsi" w:cstheme="minorHAnsi"/>
                <w:spacing w:val="-2"/>
              </w:rPr>
              <w:t>Complete</w:t>
            </w:r>
          </w:p>
        </w:tc>
      </w:tr>
      <w:tr w:rsidR="00861D54" w:rsidRPr="00266087" w14:paraId="56363AD2" w14:textId="77777777">
        <w:trPr>
          <w:trHeight w:val="269"/>
        </w:trPr>
        <w:tc>
          <w:tcPr>
            <w:tcW w:w="2191" w:type="dxa"/>
          </w:tcPr>
          <w:p w14:paraId="56363ACF" w14:textId="77777777" w:rsidR="00861D54" w:rsidRPr="00266087" w:rsidRDefault="00F55DAB">
            <w:pPr>
              <w:pStyle w:val="TableParagraph"/>
              <w:numPr>
                <w:ilvl w:val="0"/>
                <w:numId w:val="5"/>
              </w:numPr>
              <w:tabs>
                <w:tab w:val="left" w:pos="410"/>
              </w:tabs>
              <w:spacing w:line="249" w:lineRule="exact"/>
              <w:ind w:hanging="360"/>
              <w:rPr>
                <w:rFonts w:asciiTheme="minorHAnsi" w:hAnsiTheme="minorHAnsi" w:cstheme="minorHAnsi"/>
              </w:rPr>
            </w:pPr>
            <w:r w:rsidRPr="00266087">
              <w:rPr>
                <w:rFonts w:asciiTheme="minorHAnsi" w:hAnsiTheme="minorHAnsi" w:cstheme="minorHAnsi"/>
              </w:rPr>
              <w:t>Mar</w:t>
            </w:r>
            <w:r w:rsidRPr="00266087">
              <w:rPr>
                <w:rFonts w:asciiTheme="minorHAnsi" w:hAnsiTheme="minorHAnsi" w:cstheme="minorHAnsi"/>
                <w:spacing w:val="-2"/>
              </w:rPr>
              <w:t xml:space="preserve"> </w:t>
            </w:r>
            <w:r w:rsidRPr="00266087">
              <w:rPr>
                <w:rFonts w:asciiTheme="minorHAnsi" w:hAnsiTheme="minorHAnsi" w:cstheme="minorHAnsi"/>
              </w:rPr>
              <w:t xml:space="preserve">26, </w:t>
            </w:r>
            <w:r w:rsidRPr="00266087">
              <w:rPr>
                <w:rFonts w:asciiTheme="minorHAnsi" w:hAnsiTheme="minorHAnsi" w:cstheme="minorHAnsi"/>
                <w:spacing w:val="-4"/>
              </w:rPr>
              <w:t>2024</w:t>
            </w:r>
          </w:p>
        </w:tc>
        <w:tc>
          <w:tcPr>
            <w:tcW w:w="5726" w:type="dxa"/>
          </w:tcPr>
          <w:p w14:paraId="56363AD0" w14:textId="77777777" w:rsidR="00861D54" w:rsidRPr="00266087" w:rsidRDefault="00F55DAB">
            <w:pPr>
              <w:pStyle w:val="TableParagraph"/>
              <w:spacing w:before="16"/>
              <w:ind w:left="379"/>
              <w:rPr>
                <w:rFonts w:asciiTheme="minorHAnsi" w:hAnsiTheme="minorHAnsi" w:cstheme="minorHAnsi"/>
              </w:rPr>
            </w:pPr>
            <w:r w:rsidRPr="00266087">
              <w:rPr>
                <w:rFonts w:asciiTheme="minorHAnsi" w:hAnsiTheme="minorHAnsi" w:cstheme="minorHAnsi"/>
              </w:rPr>
              <w:t>Outline</w:t>
            </w:r>
            <w:r w:rsidRPr="00266087">
              <w:rPr>
                <w:rFonts w:asciiTheme="minorHAnsi" w:hAnsiTheme="minorHAnsi" w:cstheme="minorHAnsi"/>
                <w:spacing w:val="-4"/>
              </w:rPr>
              <w:t xml:space="preserve"> </w:t>
            </w:r>
            <w:r w:rsidRPr="00266087">
              <w:rPr>
                <w:rFonts w:asciiTheme="minorHAnsi" w:hAnsiTheme="minorHAnsi" w:cstheme="minorHAnsi"/>
              </w:rPr>
              <w:t>Proposal</w:t>
            </w:r>
            <w:r w:rsidRPr="00266087">
              <w:rPr>
                <w:rFonts w:asciiTheme="minorHAnsi" w:hAnsiTheme="minorHAnsi" w:cstheme="minorHAnsi"/>
                <w:spacing w:val="-6"/>
              </w:rPr>
              <w:t xml:space="preserve"> </w:t>
            </w:r>
            <w:r w:rsidRPr="00266087">
              <w:rPr>
                <w:rFonts w:asciiTheme="minorHAnsi" w:hAnsiTheme="minorHAnsi" w:cstheme="minorHAnsi"/>
              </w:rPr>
              <w:t>at</w:t>
            </w:r>
            <w:r w:rsidRPr="00266087">
              <w:rPr>
                <w:rFonts w:asciiTheme="minorHAnsi" w:hAnsiTheme="minorHAnsi" w:cstheme="minorHAnsi"/>
                <w:spacing w:val="-2"/>
              </w:rPr>
              <w:t xml:space="preserve"> </w:t>
            </w:r>
            <w:r w:rsidRPr="00266087">
              <w:rPr>
                <w:rFonts w:asciiTheme="minorHAnsi" w:hAnsiTheme="minorHAnsi" w:cstheme="minorHAnsi"/>
              </w:rPr>
              <w:t>RAAC</w:t>
            </w:r>
            <w:r w:rsidRPr="00266087">
              <w:rPr>
                <w:rFonts w:asciiTheme="minorHAnsi" w:hAnsiTheme="minorHAnsi" w:cstheme="minorHAnsi"/>
                <w:spacing w:val="-7"/>
              </w:rPr>
              <w:t xml:space="preserve"> </w:t>
            </w:r>
            <w:r w:rsidRPr="00266087">
              <w:rPr>
                <w:rFonts w:asciiTheme="minorHAnsi" w:hAnsiTheme="minorHAnsi" w:cstheme="minorHAnsi"/>
                <w:spacing w:val="-2"/>
              </w:rPr>
              <w:t>meeting</w:t>
            </w:r>
          </w:p>
        </w:tc>
        <w:tc>
          <w:tcPr>
            <w:tcW w:w="1382" w:type="dxa"/>
          </w:tcPr>
          <w:p w14:paraId="56363AD1" w14:textId="77777777" w:rsidR="00861D54" w:rsidRPr="00266087" w:rsidRDefault="00F55DAB">
            <w:pPr>
              <w:pStyle w:val="TableParagraph"/>
              <w:spacing w:before="16"/>
              <w:ind w:left="0" w:right="109"/>
              <w:jc w:val="right"/>
              <w:rPr>
                <w:rFonts w:asciiTheme="minorHAnsi" w:hAnsiTheme="minorHAnsi" w:cstheme="minorHAnsi"/>
              </w:rPr>
            </w:pPr>
            <w:r w:rsidRPr="00266087">
              <w:rPr>
                <w:rFonts w:asciiTheme="minorHAnsi" w:hAnsiTheme="minorHAnsi" w:cstheme="minorHAnsi"/>
                <w:spacing w:val="-2"/>
              </w:rPr>
              <w:t>Complete</w:t>
            </w:r>
          </w:p>
        </w:tc>
      </w:tr>
      <w:tr w:rsidR="00861D54" w:rsidRPr="00266087" w14:paraId="56363AD6" w14:textId="77777777">
        <w:trPr>
          <w:trHeight w:val="268"/>
        </w:trPr>
        <w:tc>
          <w:tcPr>
            <w:tcW w:w="2191" w:type="dxa"/>
          </w:tcPr>
          <w:p w14:paraId="56363AD3" w14:textId="7D597690" w:rsidR="00861D54" w:rsidRPr="00266087" w:rsidRDefault="00F55DAB">
            <w:pPr>
              <w:pStyle w:val="TableParagraph"/>
              <w:numPr>
                <w:ilvl w:val="0"/>
                <w:numId w:val="4"/>
              </w:numPr>
              <w:tabs>
                <w:tab w:val="left" w:pos="410"/>
              </w:tabs>
              <w:spacing w:line="249" w:lineRule="exact"/>
              <w:ind w:hanging="360"/>
              <w:rPr>
                <w:rFonts w:asciiTheme="minorHAnsi" w:hAnsiTheme="minorHAnsi" w:cstheme="minorHAnsi"/>
              </w:rPr>
            </w:pPr>
            <w:r w:rsidRPr="00266087">
              <w:rPr>
                <w:rFonts w:asciiTheme="minorHAnsi" w:hAnsiTheme="minorHAnsi" w:cstheme="minorHAnsi"/>
              </w:rPr>
              <w:t>Apr</w:t>
            </w:r>
            <w:r w:rsidR="004A6BC7">
              <w:rPr>
                <w:rFonts w:asciiTheme="minorHAnsi" w:hAnsiTheme="minorHAnsi" w:cstheme="minorHAnsi"/>
              </w:rPr>
              <w:t xml:space="preserve"> 15,</w:t>
            </w:r>
            <w:r w:rsidRPr="00266087">
              <w:rPr>
                <w:rFonts w:asciiTheme="minorHAnsi" w:hAnsiTheme="minorHAnsi" w:cstheme="minorHAnsi"/>
                <w:spacing w:val="-1"/>
              </w:rPr>
              <w:t xml:space="preserve"> </w:t>
            </w:r>
            <w:r w:rsidRPr="00266087">
              <w:rPr>
                <w:rFonts w:asciiTheme="minorHAnsi" w:hAnsiTheme="minorHAnsi" w:cstheme="minorHAnsi"/>
                <w:spacing w:val="-4"/>
              </w:rPr>
              <w:t>2024</w:t>
            </w:r>
          </w:p>
        </w:tc>
        <w:tc>
          <w:tcPr>
            <w:tcW w:w="5726" w:type="dxa"/>
          </w:tcPr>
          <w:p w14:paraId="56363AD4" w14:textId="77777777" w:rsidR="00861D54" w:rsidRPr="00266087" w:rsidRDefault="00F55DAB">
            <w:pPr>
              <w:pStyle w:val="TableParagraph"/>
              <w:spacing w:before="15"/>
              <w:ind w:left="379"/>
              <w:rPr>
                <w:rFonts w:asciiTheme="minorHAnsi" w:hAnsiTheme="minorHAnsi" w:cstheme="minorHAnsi"/>
              </w:rPr>
            </w:pPr>
            <w:r w:rsidRPr="00266087">
              <w:rPr>
                <w:rFonts w:asciiTheme="minorHAnsi" w:hAnsiTheme="minorHAnsi" w:cstheme="minorHAnsi"/>
              </w:rPr>
              <w:t>Request</w:t>
            </w:r>
            <w:r w:rsidRPr="00266087">
              <w:rPr>
                <w:rFonts w:asciiTheme="minorHAnsi" w:hAnsiTheme="minorHAnsi" w:cstheme="minorHAnsi"/>
                <w:spacing w:val="-3"/>
              </w:rPr>
              <w:t xml:space="preserve"> </w:t>
            </w:r>
            <w:r w:rsidRPr="00266087">
              <w:rPr>
                <w:rFonts w:asciiTheme="minorHAnsi" w:hAnsiTheme="minorHAnsi" w:cstheme="minorHAnsi"/>
              </w:rPr>
              <w:t>Commission</w:t>
            </w:r>
            <w:r w:rsidRPr="00266087">
              <w:rPr>
                <w:rFonts w:asciiTheme="minorHAnsi" w:hAnsiTheme="minorHAnsi" w:cstheme="minorHAnsi"/>
                <w:spacing w:val="-7"/>
              </w:rPr>
              <w:t xml:space="preserve"> </w:t>
            </w:r>
            <w:r w:rsidRPr="00266087">
              <w:rPr>
                <w:rFonts w:asciiTheme="minorHAnsi" w:hAnsiTheme="minorHAnsi" w:cstheme="minorHAnsi"/>
              </w:rPr>
              <w:t>authorization</w:t>
            </w:r>
            <w:r w:rsidRPr="00266087">
              <w:rPr>
                <w:rFonts w:asciiTheme="minorHAnsi" w:hAnsiTheme="minorHAnsi" w:cstheme="minorHAnsi"/>
                <w:spacing w:val="-6"/>
              </w:rPr>
              <w:t xml:space="preserve"> </w:t>
            </w:r>
            <w:r w:rsidRPr="00266087">
              <w:rPr>
                <w:rFonts w:asciiTheme="minorHAnsi" w:hAnsiTheme="minorHAnsi" w:cstheme="minorHAnsi"/>
              </w:rPr>
              <w:t>for</w:t>
            </w:r>
            <w:r w:rsidRPr="00266087">
              <w:rPr>
                <w:rFonts w:asciiTheme="minorHAnsi" w:hAnsiTheme="minorHAnsi" w:cstheme="minorHAnsi"/>
                <w:spacing w:val="-6"/>
              </w:rPr>
              <w:t xml:space="preserve"> </w:t>
            </w:r>
            <w:r w:rsidRPr="00266087">
              <w:rPr>
                <w:rFonts w:asciiTheme="minorHAnsi" w:hAnsiTheme="minorHAnsi" w:cstheme="minorHAnsi"/>
              </w:rPr>
              <w:t>a</w:t>
            </w:r>
            <w:r w:rsidRPr="00266087">
              <w:rPr>
                <w:rFonts w:asciiTheme="minorHAnsi" w:hAnsiTheme="minorHAnsi" w:cstheme="minorHAnsi"/>
                <w:spacing w:val="-4"/>
              </w:rPr>
              <w:t xml:space="preserve"> </w:t>
            </w:r>
            <w:r w:rsidRPr="00266087">
              <w:rPr>
                <w:rFonts w:asciiTheme="minorHAnsi" w:hAnsiTheme="minorHAnsi" w:cstheme="minorHAnsi"/>
              </w:rPr>
              <w:t>Public</w:t>
            </w:r>
            <w:r w:rsidRPr="00266087">
              <w:rPr>
                <w:rFonts w:asciiTheme="minorHAnsi" w:hAnsiTheme="minorHAnsi" w:cstheme="minorHAnsi"/>
                <w:spacing w:val="-3"/>
              </w:rPr>
              <w:t xml:space="preserve"> </w:t>
            </w:r>
            <w:r w:rsidRPr="00266087">
              <w:rPr>
                <w:rFonts w:asciiTheme="minorHAnsi" w:hAnsiTheme="minorHAnsi" w:cstheme="minorHAnsi"/>
                <w:spacing w:val="-2"/>
              </w:rPr>
              <w:t>Hearing</w:t>
            </w:r>
          </w:p>
        </w:tc>
        <w:tc>
          <w:tcPr>
            <w:tcW w:w="1382" w:type="dxa"/>
          </w:tcPr>
          <w:p w14:paraId="56363AD5" w14:textId="77777777" w:rsidR="00861D54" w:rsidRPr="00266087" w:rsidRDefault="00F55DAB">
            <w:pPr>
              <w:pStyle w:val="TableParagraph"/>
              <w:spacing w:before="15"/>
              <w:ind w:left="0" w:right="109"/>
              <w:jc w:val="right"/>
              <w:rPr>
                <w:rFonts w:asciiTheme="minorHAnsi" w:hAnsiTheme="minorHAnsi" w:cstheme="minorHAnsi"/>
              </w:rPr>
            </w:pPr>
            <w:r w:rsidRPr="00266087">
              <w:rPr>
                <w:rFonts w:asciiTheme="minorHAnsi" w:hAnsiTheme="minorHAnsi" w:cstheme="minorHAnsi"/>
                <w:spacing w:val="-2"/>
              </w:rPr>
              <w:t>Complete</w:t>
            </w:r>
          </w:p>
        </w:tc>
      </w:tr>
      <w:tr w:rsidR="00861D54" w:rsidRPr="00266087" w14:paraId="56363ADA" w14:textId="77777777">
        <w:trPr>
          <w:trHeight w:val="268"/>
        </w:trPr>
        <w:tc>
          <w:tcPr>
            <w:tcW w:w="2191" w:type="dxa"/>
          </w:tcPr>
          <w:p w14:paraId="56363AD7" w14:textId="77777777" w:rsidR="00861D54" w:rsidRPr="00266087" w:rsidRDefault="00F55DAB">
            <w:pPr>
              <w:pStyle w:val="TableParagraph"/>
              <w:numPr>
                <w:ilvl w:val="0"/>
                <w:numId w:val="3"/>
              </w:numPr>
              <w:tabs>
                <w:tab w:val="left" w:pos="410"/>
              </w:tabs>
              <w:spacing w:line="249" w:lineRule="exact"/>
              <w:ind w:hanging="360"/>
              <w:rPr>
                <w:rFonts w:asciiTheme="minorHAnsi" w:hAnsiTheme="minorHAnsi" w:cstheme="minorHAnsi"/>
              </w:rPr>
            </w:pPr>
            <w:r w:rsidRPr="00266087">
              <w:rPr>
                <w:rFonts w:asciiTheme="minorHAnsi" w:hAnsiTheme="minorHAnsi" w:cstheme="minorHAnsi"/>
              </w:rPr>
              <w:t>May</w:t>
            </w:r>
            <w:r w:rsidRPr="00266087">
              <w:rPr>
                <w:rFonts w:asciiTheme="minorHAnsi" w:hAnsiTheme="minorHAnsi" w:cstheme="minorHAnsi"/>
                <w:spacing w:val="-4"/>
              </w:rPr>
              <w:t xml:space="preserve"> </w:t>
            </w:r>
            <w:r w:rsidRPr="00266087">
              <w:rPr>
                <w:rFonts w:asciiTheme="minorHAnsi" w:hAnsiTheme="minorHAnsi" w:cstheme="minorHAnsi"/>
              </w:rPr>
              <w:t xml:space="preserve">22, </w:t>
            </w:r>
            <w:r w:rsidRPr="00266087">
              <w:rPr>
                <w:rFonts w:asciiTheme="minorHAnsi" w:hAnsiTheme="minorHAnsi" w:cstheme="minorHAnsi"/>
                <w:spacing w:val="-4"/>
              </w:rPr>
              <w:t>2024</w:t>
            </w:r>
          </w:p>
        </w:tc>
        <w:tc>
          <w:tcPr>
            <w:tcW w:w="5726" w:type="dxa"/>
          </w:tcPr>
          <w:p w14:paraId="56363AD8" w14:textId="77777777" w:rsidR="00861D54" w:rsidRPr="00266087" w:rsidRDefault="00F55DAB">
            <w:pPr>
              <w:pStyle w:val="TableParagraph"/>
              <w:spacing w:before="15"/>
              <w:ind w:left="379"/>
              <w:rPr>
                <w:rFonts w:asciiTheme="minorHAnsi" w:hAnsiTheme="minorHAnsi" w:cstheme="minorHAnsi"/>
              </w:rPr>
            </w:pPr>
            <w:r w:rsidRPr="00266087">
              <w:rPr>
                <w:rFonts w:asciiTheme="minorHAnsi" w:hAnsiTheme="minorHAnsi" w:cstheme="minorHAnsi"/>
              </w:rPr>
              <w:t>Tenant</w:t>
            </w:r>
            <w:r w:rsidRPr="00266087">
              <w:rPr>
                <w:rFonts w:asciiTheme="minorHAnsi" w:hAnsiTheme="minorHAnsi" w:cstheme="minorHAnsi"/>
                <w:spacing w:val="-6"/>
              </w:rPr>
              <w:t xml:space="preserve"> </w:t>
            </w:r>
            <w:r w:rsidRPr="00266087">
              <w:rPr>
                <w:rFonts w:asciiTheme="minorHAnsi" w:hAnsiTheme="minorHAnsi" w:cstheme="minorHAnsi"/>
              </w:rPr>
              <w:t>Communication</w:t>
            </w:r>
            <w:r w:rsidRPr="00266087">
              <w:rPr>
                <w:rFonts w:asciiTheme="minorHAnsi" w:hAnsiTheme="minorHAnsi" w:cstheme="minorHAnsi"/>
                <w:spacing w:val="-6"/>
              </w:rPr>
              <w:t xml:space="preserve"> </w:t>
            </w:r>
            <w:r w:rsidRPr="00266087">
              <w:rPr>
                <w:rFonts w:asciiTheme="minorHAnsi" w:hAnsiTheme="minorHAnsi" w:cstheme="minorHAnsi"/>
              </w:rPr>
              <w:t>and</w:t>
            </w:r>
            <w:r w:rsidRPr="00266087">
              <w:rPr>
                <w:rFonts w:asciiTheme="minorHAnsi" w:hAnsiTheme="minorHAnsi" w:cstheme="minorHAnsi"/>
                <w:spacing w:val="-7"/>
              </w:rPr>
              <w:t xml:space="preserve"> </w:t>
            </w:r>
            <w:r w:rsidRPr="00266087">
              <w:rPr>
                <w:rFonts w:asciiTheme="minorHAnsi" w:hAnsiTheme="minorHAnsi" w:cstheme="minorHAnsi"/>
              </w:rPr>
              <w:t>Informal</w:t>
            </w:r>
            <w:r w:rsidRPr="00266087">
              <w:rPr>
                <w:rFonts w:asciiTheme="minorHAnsi" w:hAnsiTheme="minorHAnsi" w:cstheme="minorHAnsi"/>
                <w:spacing w:val="-4"/>
              </w:rPr>
              <w:t xml:space="preserve"> </w:t>
            </w:r>
            <w:r w:rsidRPr="00266087">
              <w:rPr>
                <w:rFonts w:asciiTheme="minorHAnsi" w:hAnsiTheme="minorHAnsi" w:cstheme="minorHAnsi"/>
                <w:spacing w:val="-2"/>
              </w:rPr>
              <w:t>Meeting(s)</w:t>
            </w:r>
          </w:p>
        </w:tc>
        <w:tc>
          <w:tcPr>
            <w:tcW w:w="1382" w:type="dxa"/>
          </w:tcPr>
          <w:p w14:paraId="56363AD9" w14:textId="77777777" w:rsidR="00861D54" w:rsidRPr="00266087" w:rsidRDefault="00F55DAB">
            <w:pPr>
              <w:pStyle w:val="TableParagraph"/>
              <w:spacing w:before="15"/>
              <w:ind w:left="0" w:right="47"/>
              <w:jc w:val="right"/>
              <w:rPr>
                <w:rFonts w:asciiTheme="minorHAnsi" w:hAnsiTheme="minorHAnsi" w:cstheme="minorHAnsi"/>
              </w:rPr>
            </w:pPr>
            <w:r w:rsidRPr="00266087">
              <w:rPr>
                <w:rFonts w:asciiTheme="minorHAnsi" w:hAnsiTheme="minorHAnsi" w:cstheme="minorHAnsi"/>
                <w:spacing w:val="-2"/>
              </w:rPr>
              <w:t>Scheduled</w:t>
            </w:r>
          </w:p>
        </w:tc>
      </w:tr>
      <w:tr w:rsidR="00861D54" w:rsidRPr="00266087" w14:paraId="56363ADE" w14:textId="77777777">
        <w:trPr>
          <w:trHeight w:val="268"/>
        </w:trPr>
        <w:tc>
          <w:tcPr>
            <w:tcW w:w="2191" w:type="dxa"/>
          </w:tcPr>
          <w:p w14:paraId="56363ADB" w14:textId="77777777" w:rsidR="00861D54" w:rsidRPr="00266087" w:rsidRDefault="00F55DAB">
            <w:pPr>
              <w:pStyle w:val="TableParagraph"/>
              <w:numPr>
                <w:ilvl w:val="0"/>
                <w:numId w:val="2"/>
              </w:numPr>
              <w:tabs>
                <w:tab w:val="left" w:pos="410"/>
              </w:tabs>
              <w:spacing w:line="249" w:lineRule="exact"/>
              <w:ind w:hanging="360"/>
              <w:rPr>
                <w:rFonts w:asciiTheme="minorHAnsi" w:hAnsiTheme="minorHAnsi" w:cstheme="minorHAnsi"/>
              </w:rPr>
            </w:pPr>
            <w:r w:rsidRPr="00266087">
              <w:rPr>
                <w:rFonts w:asciiTheme="minorHAnsi" w:hAnsiTheme="minorHAnsi" w:cstheme="minorHAnsi"/>
              </w:rPr>
              <w:t>July</w:t>
            </w:r>
            <w:r w:rsidRPr="00266087">
              <w:rPr>
                <w:rFonts w:asciiTheme="minorHAnsi" w:hAnsiTheme="minorHAnsi" w:cstheme="minorHAnsi"/>
                <w:spacing w:val="-4"/>
              </w:rPr>
              <w:t xml:space="preserve"> </w:t>
            </w:r>
            <w:r w:rsidRPr="00266087">
              <w:rPr>
                <w:rFonts w:asciiTheme="minorHAnsi" w:hAnsiTheme="minorHAnsi" w:cstheme="minorHAnsi"/>
              </w:rPr>
              <w:t xml:space="preserve">15, </w:t>
            </w:r>
            <w:r w:rsidRPr="00266087">
              <w:rPr>
                <w:rFonts w:asciiTheme="minorHAnsi" w:hAnsiTheme="minorHAnsi" w:cstheme="minorHAnsi"/>
                <w:spacing w:val="-4"/>
              </w:rPr>
              <w:t>2024</w:t>
            </w:r>
          </w:p>
        </w:tc>
        <w:tc>
          <w:tcPr>
            <w:tcW w:w="5726" w:type="dxa"/>
          </w:tcPr>
          <w:p w14:paraId="56363ADC" w14:textId="77777777" w:rsidR="00861D54" w:rsidRPr="00266087" w:rsidRDefault="00F55DAB">
            <w:pPr>
              <w:pStyle w:val="TableParagraph"/>
              <w:spacing w:before="15"/>
              <w:ind w:left="379"/>
              <w:rPr>
                <w:rFonts w:asciiTheme="minorHAnsi" w:hAnsiTheme="minorHAnsi" w:cstheme="minorHAnsi"/>
              </w:rPr>
            </w:pPr>
            <w:r w:rsidRPr="00266087">
              <w:rPr>
                <w:rFonts w:asciiTheme="minorHAnsi" w:hAnsiTheme="minorHAnsi" w:cstheme="minorHAnsi"/>
              </w:rPr>
              <w:t>Public</w:t>
            </w:r>
            <w:r w:rsidRPr="00266087">
              <w:rPr>
                <w:rFonts w:asciiTheme="minorHAnsi" w:hAnsiTheme="minorHAnsi" w:cstheme="minorHAnsi"/>
                <w:spacing w:val="-1"/>
              </w:rPr>
              <w:t xml:space="preserve"> </w:t>
            </w:r>
            <w:r w:rsidRPr="00266087">
              <w:rPr>
                <w:rFonts w:asciiTheme="minorHAnsi" w:hAnsiTheme="minorHAnsi" w:cstheme="minorHAnsi"/>
                <w:spacing w:val="-2"/>
              </w:rPr>
              <w:t>Hearing</w:t>
            </w:r>
          </w:p>
        </w:tc>
        <w:tc>
          <w:tcPr>
            <w:tcW w:w="1382" w:type="dxa"/>
          </w:tcPr>
          <w:p w14:paraId="56363ADD" w14:textId="77777777" w:rsidR="00861D54" w:rsidRPr="00266087" w:rsidRDefault="00F55DAB">
            <w:pPr>
              <w:pStyle w:val="TableParagraph"/>
              <w:spacing w:before="15"/>
              <w:ind w:left="0" w:right="133"/>
              <w:jc w:val="right"/>
              <w:rPr>
                <w:rFonts w:asciiTheme="minorHAnsi" w:hAnsiTheme="minorHAnsi" w:cstheme="minorHAnsi"/>
              </w:rPr>
            </w:pPr>
            <w:r w:rsidRPr="00266087">
              <w:rPr>
                <w:rFonts w:asciiTheme="minorHAnsi" w:hAnsiTheme="minorHAnsi" w:cstheme="minorHAnsi"/>
                <w:spacing w:val="-2"/>
              </w:rPr>
              <w:t>Tentative</w:t>
            </w:r>
          </w:p>
        </w:tc>
      </w:tr>
      <w:tr w:rsidR="00861D54" w:rsidRPr="00266087" w14:paraId="56363AE2" w14:textId="77777777">
        <w:trPr>
          <w:trHeight w:val="269"/>
        </w:trPr>
        <w:tc>
          <w:tcPr>
            <w:tcW w:w="2191" w:type="dxa"/>
          </w:tcPr>
          <w:p w14:paraId="56363ADF" w14:textId="171FEFEF" w:rsidR="00861D54" w:rsidRPr="00266087" w:rsidRDefault="001E1FDC">
            <w:pPr>
              <w:pStyle w:val="TableParagraph"/>
              <w:numPr>
                <w:ilvl w:val="0"/>
                <w:numId w:val="1"/>
              </w:numPr>
              <w:tabs>
                <w:tab w:val="left" w:pos="410"/>
              </w:tabs>
              <w:spacing w:line="250" w:lineRule="exact"/>
              <w:ind w:hanging="360"/>
              <w:rPr>
                <w:rFonts w:asciiTheme="minorHAnsi" w:hAnsiTheme="minorHAnsi" w:cstheme="minorHAnsi"/>
              </w:rPr>
            </w:pPr>
            <w:r>
              <w:rPr>
                <w:rFonts w:asciiTheme="minorHAnsi" w:hAnsiTheme="minorHAnsi" w:cstheme="minorHAnsi"/>
              </w:rPr>
              <w:t>Late summer 2024</w:t>
            </w:r>
          </w:p>
        </w:tc>
        <w:tc>
          <w:tcPr>
            <w:tcW w:w="5726" w:type="dxa"/>
          </w:tcPr>
          <w:p w14:paraId="56363AE0" w14:textId="483BEC31" w:rsidR="00861D54" w:rsidRPr="00266087" w:rsidRDefault="001E1FDC">
            <w:pPr>
              <w:pStyle w:val="TableParagraph"/>
              <w:spacing w:before="15" w:line="234" w:lineRule="exact"/>
              <w:ind w:left="379"/>
              <w:rPr>
                <w:rFonts w:asciiTheme="minorHAnsi" w:hAnsiTheme="minorHAnsi" w:cstheme="minorHAnsi"/>
              </w:rPr>
            </w:pPr>
            <w:r>
              <w:rPr>
                <w:rFonts w:asciiTheme="minorHAnsi" w:hAnsiTheme="minorHAnsi" w:cstheme="minorHAnsi"/>
                <w:spacing w:val="-2"/>
              </w:rPr>
              <w:t>Comment Period</w:t>
            </w:r>
          </w:p>
        </w:tc>
        <w:tc>
          <w:tcPr>
            <w:tcW w:w="1382" w:type="dxa"/>
          </w:tcPr>
          <w:p w14:paraId="56363AE1" w14:textId="7718596B" w:rsidR="00861D54" w:rsidRPr="00266087" w:rsidRDefault="001E1FDC">
            <w:pPr>
              <w:pStyle w:val="TableParagraph"/>
              <w:spacing w:line="240" w:lineRule="auto"/>
              <w:ind w:left="0"/>
              <w:rPr>
                <w:rFonts w:asciiTheme="minorHAnsi" w:hAnsiTheme="minorHAnsi" w:cstheme="minorHAnsi"/>
                <w:sz w:val="18"/>
              </w:rPr>
            </w:pPr>
            <w:r w:rsidRPr="00D27409">
              <w:rPr>
                <w:rFonts w:asciiTheme="minorHAnsi" w:hAnsiTheme="minorHAnsi" w:cstheme="minorHAnsi"/>
                <w:szCs w:val="28"/>
              </w:rPr>
              <w:t xml:space="preserve">        </w:t>
            </w:r>
            <w:r w:rsidR="00442617">
              <w:rPr>
                <w:rFonts w:asciiTheme="minorHAnsi" w:hAnsiTheme="minorHAnsi" w:cstheme="minorHAnsi"/>
                <w:szCs w:val="28"/>
              </w:rPr>
              <w:t xml:space="preserve"> </w:t>
            </w:r>
            <w:r w:rsidRPr="00D27409">
              <w:rPr>
                <w:rFonts w:asciiTheme="minorHAnsi" w:hAnsiTheme="minorHAnsi" w:cstheme="minorHAnsi"/>
                <w:szCs w:val="28"/>
              </w:rPr>
              <w:t>Tentative</w:t>
            </w:r>
          </w:p>
        </w:tc>
      </w:tr>
      <w:tr w:rsidR="00DD7DF1" w:rsidRPr="00D27409" w14:paraId="0BB59494" w14:textId="77777777">
        <w:trPr>
          <w:trHeight w:val="269"/>
        </w:trPr>
        <w:tc>
          <w:tcPr>
            <w:tcW w:w="2191" w:type="dxa"/>
          </w:tcPr>
          <w:p w14:paraId="42E60B5A" w14:textId="315BD89C" w:rsidR="00DD7DF1" w:rsidRDefault="001E1FDC">
            <w:pPr>
              <w:pStyle w:val="TableParagraph"/>
              <w:numPr>
                <w:ilvl w:val="0"/>
                <w:numId w:val="1"/>
              </w:numPr>
              <w:tabs>
                <w:tab w:val="left" w:pos="410"/>
              </w:tabs>
              <w:spacing w:line="250" w:lineRule="exact"/>
              <w:ind w:hanging="360"/>
              <w:rPr>
                <w:rFonts w:asciiTheme="minorHAnsi" w:hAnsiTheme="minorHAnsi" w:cstheme="minorHAnsi"/>
              </w:rPr>
            </w:pPr>
            <w:r>
              <w:rPr>
                <w:rFonts w:asciiTheme="minorHAnsi" w:hAnsiTheme="minorHAnsi" w:cstheme="minorHAnsi"/>
              </w:rPr>
              <w:t>Early Fall 2024</w:t>
            </w:r>
          </w:p>
        </w:tc>
        <w:tc>
          <w:tcPr>
            <w:tcW w:w="5726" w:type="dxa"/>
          </w:tcPr>
          <w:p w14:paraId="0E4E6486" w14:textId="7FE3AE01" w:rsidR="00DD7DF1" w:rsidRDefault="001E1FDC">
            <w:pPr>
              <w:pStyle w:val="TableParagraph"/>
              <w:spacing w:before="15" w:line="234" w:lineRule="exact"/>
              <w:ind w:left="379"/>
              <w:rPr>
                <w:rFonts w:asciiTheme="minorHAnsi" w:hAnsiTheme="minorHAnsi" w:cstheme="minorHAnsi"/>
                <w:spacing w:val="-2"/>
              </w:rPr>
            </w:pPr>
            <w:r>
              <w:rPr>
                <w:rFonts w:asciiTheme="minorHAnsi" w:hAnsiTheme="minorHAnsi" w:cstheme="minorHAnsi"/>
                <w:spacing w:val="-2"/>
              </w:rPr>
              <w:t>Hearing Officers Meeting</w:t>
            </w:r>
          </w:p>
        </w:tc>
        <w:tc>
          <w:tcPr>
            <w:tcW w:w="1382" w:type="dxa"/>
          </w:tcPr>
          <w:p w14:paraId="70732093" w14:textId="2B8F5990" w:rsidR="00DD7DF1" w:rsidRPr="00D27409" w:rsidRDefault="001E1FDC">
            <w:pPr>
              <w:pStyle w:val="TableParagraph"/>
              <w:spacing w:line="240" w:lineRule="auto"/>
              <w:ind w:left="0"/>
              <w:rPr>
                <w:rFonts w:asciiTheme="minorHAnsi" w:hAnsiTheme="minorHAnsi" w:cstheme="minorHAnsi"/>
                <w:szCs w:val="28"/>
              </w:rPr>
            </w:pPr>
            <w:r w:rsidRPr="00D27409">
              <w:rPr>
                <w:rFonts w:asciiTheme="minorHAnsi" w:hAnsiTheme="minorHAnsi" w:cstheme="minorHAnsi"/>
                <w:szCs w:val="28"/>
              </w:rPr>
              <w:t xml:space="preserve">         Tentative</w:t>
            </w:r>
          </w:p>
        </w:tc>
      </w:tr>
      <w:tr w:rsidR="001E1FDC" w:rsidRPr="00266087" w14:paraId="03D45255" w14:textId="77777777">
        <w:trPr>
          <w:trHeight w:val="269"/>
        </w:trPr>
        <w:tc>
          <w:tcPr>
            <w:tcW w:w="2191" w:type="dxa"/>
          </w:tcPr>
          <w:p w14:paraId="75EFA0D7" w14:textId="7C2004FF" w:rsidR="001E1FDC" w:rsidRDefault="001E1FDC">
            <w:pPr>
              <w:pStyle w:val="TableParagraph"/>
              <w:numPr>
                <w:ilvl w:val="0"/>
                <w:numId w:val="1"/>
              </w:numPr>
              <w:tabs>
                <w:tab w:val="left" w:pos="410"/>
              </w:tabs>
              <w:spacing w:line="250" w:lineRule="exact"/>
              <w:ind w:hanging="360"/>
              <w:rPr>
                <w:rFonts w:asciiTheme="minorHAnsi" w:hAnsiTheme="minorHAnsi" w:cstheme="minorHAnsi"/>
              </w:rPr>
            </w:pPr>
            <w:r>
              <w:rPr>
                <w:rFonts w:asciiTheme="minorHAnsi" w:hAnsiTheme="minorHAnsi" w:cstheme="minorHAnsi"/>
              </w:rPr>
              <w:t>Fall 2024</w:t>
            </w:r>
          </w:p>
        </w:tc>
        <w:tc>
          <w:tcPr>
            <w:tcW w:w="5726" w:type="dxa"/>
          </w:tcPr>
          <w:p w14:paraId="04FA4A3A" w14:textId="1C1B7D46" w:rsidR="001E1FDC" w:rsidRDefault="00D27409">
            <w:pPr>
              <w:pStyle w:val="TableParagraph"/>
              <w:spacing w:before="15" w:line="234" w:lineRule="exact"/>
              <w:ind w:left="379"/>
              <w:rPr>
                <w:rFonts w:asciiTheme="minorHAnsi" w:hAnsiTheme="minorHAnsi" w:cstheme="minorHAnsi"/>
                <w:spacing w:val="-2"/>
              </w:rPr>
            </w:pPr>
            <w:r>
              <w:rPr>
                <w:rFonts w:asciiTheme="minorHAnsi" w:hAnsiTheme="minorHAnsi" w:cstheme="minorHAnsi"/>
                <w:spacing w:val="-2"/>
              </w:rPr>
              <w:t>Commission Adoption of Ordinances</w:t>
            </w:r>
          </w:p>
        </w:tc>
        <w:tc>
          <w:tcPr>
            <w:tcW w:w="1382" w:type="dxa"/>
          </w:tcPr>
          <w:p w14:paraId="10FE38C3" w14:textId="28379FE5" w:rsidR="001E1FDC" w:rsidRDefault="00D27409">
            <w:pPr>
              <w:pStyle w:val="TableParagraph"/>
              <w:spacing w:line="240" w:lineRule="auto"/>
              <w:ind w:left="0"/>
              <w:rPr>
                <w:rFonts w:asciiTheme="minorHAnsi" w:hAnsiTheme="minorHAnsi" w:cstheme="minorHAnsi"/>
                <w:sz w:val="18"/>
              </w:rPr>
            </w:pPr>
            <w:r w:rsidRPr="00442617">
              <w:rPr>
                <w:rFonts w:asciiTheme="minorHAnsi" w:hAnsiTheme="minorHAnsi" w:cstheme="minorHAnsi"/>
                <w:szCs w:val="28"/>
              </w:rPr>
              <w:t xml:space="preserve">         Tentative</w:t>
            </w:r>
          </w:p>
        </w:tc>
      </w:tr>
      <w:tr w:rsidR="00DD7DF1" w:rsidRPr="00442617" w14:paraId="0917EADD" w14:textId="77777777">
        <w:trPr>
          <w:trHeight w:val="269"/>
        </w:trPr>
        <w:tc>
          <w:tcPr>
            <w:tcW w:w="2191" w:type="dxa"/>
          </w:tcPr>
          <w:p w14:paraId="5570B5AC" w14:textId="652ACDC8" w:rsidR="00DD7DF1" w:rsidRPr="00266087" w:rsidRDefault="00DD7DF1">
            <w:pPr>
              <w:pStyle w:val="TableParagraph"/>
              <w:numPr>
                <w:ilvl w:val="0"/>
                <w:numId w:val="1"/>
              </w:numPr>
              <w:tabs>
                <w:tab w:val="left" w:pos="410"/>
              </w:tabs>
              <w:spacing w:line="250" w:lineRule="exact"/>
              <w:ind w:hanging="360"/>
              <w:rPr>
                <w:rFonts w:asciiTheme="minorHAnsi" w:hAnsiTheme="minorHAnsi" w:cstheme="minorHAnsi"/>
              </w:rPr>
            </w:pPr>
            <w:r>
              <w:rPr>
                <w:rFonts w:asciiTheme="minorHAnsi" w:hAnsiTheme="minorHAnsi" w:cstheme="minorHAnsi"/>
              </w:rPr>
              <w:t>January 1, 2025</w:t>
            </w:r>
          </w:p>
        </w:tc>
        <w:tc>
          <w:tcPr>
            <w:tcW w:w="5726" w:type="dxa"/>
          </w:tcPr>
          <w:p w14:paraId="5FF65A0E" w14:textId="2D8025DA" w:rsidR="00DD7DF1" w:rsidRDefault="00DD7DF1">
            <w:pPr>
              <w:pStyle w:val="TableParagraph"/>
              <w:spacing w:before="15" w:line="234" w:lineRule="exact"/>
              <w:ind w:left="379"/>
              <w:rPr>
                <w:rFonts w:asciiTheme="minorHAnsi" w:hAnsiTheme="minorHAnsi" w:cstheme="minorHAnsi"/>
                <w:spacing w:val="-2"/>
              </w:rPr>
            </w:pPr>
            <w:r>
              <w:rPr>
                <w:rFonts w:asciiTheme="minorHAnsi" w:hAnsiTheme="minorHAnsi" w:cstheme="minorHAnsi"/>
                <w:spacing w:val="-2"/>
              </w:rPr>
              <w:t>Target Implementation Date</w:t>
            </w:r>
          </w:p>
        </w:tc>
        <w:tc>
          <w:tcPr>
            <w:tcW w:w="1382" w:type="dxa"/>
          </w:tcPr>
          <w:p w14:paraId="08E9B6D6" w14:textId="3BA53400" w:rsidR="00DD7DF1" w:rsidRPr="00442617" w:rsidRDefault="00DD7DF1">
            <w:pPr>
              <w:pStyle w:val="TableParagraph"/>
              <w:spacing w:line="240" w:lineRule="auto"/>
              <w:ind w:left="0"/>
              <w:rPr>
                <w:rFonts w:asciiTheme="minorHAnsi" w:hAnsiTheme="minorHAnsi" w:cstheme="minorHAnsi"/>
              </w:rPr>
            </w:pPr>
            <w:r w:rsidRPr="00442617">
              <w:rPr>
                <w:rFonts w:asciiTheme="minorHAnsi" w:hAnsiTheme="minorHAnsi" w:cstheme="minorHAnsi"/>
              </w:rPr>
              <w:t xml:space="preserve">         Tentative</w:t>
            </w:r>
          </w:p>
        </w:tc>
      </w:tr>
      <w:tr w:rsidR="00DD7DF1" w:rsidRPr="00266087" w14:paraId="35277C0C" w14:textId="77777777">
        <w:trPr>
          <w:trHeight w:val="269"/>
        </w:trPr>
        <w:tc>
          <w:tcPr>
            <w:tcW w:w="2191" w:type="dxa"/>
          </w:tcPr>
          <w:p w14:paraId="751B3939" w14:textId="77777777" w:rsidR="00DD7DF1" w:rsidRDefault="00DD7DF1" w:rsidP="00DD7DF1">
            <w:pPr>
              <w:pStyle w:val="TableParagraph"/>
              <w:tabs>
                <w:tab w:val="left" w:pos="410"/>
              </w:tabs>
              <w:spacing w:line="250" w:lineRule="exact"/>
              <w:ind w:left="0"/>
              <w:rPr>
                <w:rFonts w:asciiTheme="minorHAnsi" w:hAnsiTheme="minorHAnsi" w:cstheme="minorHAnsi"/>
              </w:rPr>
            </w:pPr>
          </w:p>
        </w:tc>
        <w:tc>
          <w:tcPr>
            <w:tcW w:w="5726" w:type="dxa"/>
          </w:tcPr>
          <w:p w14:paraId="306F466E" w14:textId="77777777" w:rsidR="00DD7DF1" w:rsidRDefault="00DD7DF1">
            <w:pPr>
              <w:pStyle w:val="TableParagraph"/>
              <w:spacing w:before="15" w:line="234" w:lineRule="exact"/>
              <w:ind w:left="379"/>
              <w:rPr>
                <w:rFonts w:asciiTheme="minorHAnsi" w:hAnsiTheme="minorHAnsi" w:cstheme="minorHAnsi"/>
                <w:spacing w:val="-2"/>
              </w:rPr>
            </w:pPr>
          </w:p>
        </w:tc>
        <w:tc>
          <w:tcPr>
            <w:tcW w:w="1382" w:type="dxa"/>
          </w:tcPr>
          <w:p w14:paraId="37EDB437" w14:textId="77777777" w:rsidR="00DD7DF1" w:rsidRPr="00266087" w:rsidRDefault="00DD7DF1">
            <w:pPr>
              <w:pStyle w:val="TableParagraph"/>
              <w:spacing w:line="240" w:lineRule="auto"/>
              <w:ind w:left="0"/>
              <w:rPr>
                <w:rFonts w:asciiTheme="minorHAnsi" w:hAnsiTheme="minorHAnsi" w:cstheme="minorHAnsi"/>
                <w:sz w:val="18"/>
              </w:rPr>
            </w:pPr>
          </w:p>
        </w:tc>
      </w:tr>
    </w:tbl>
    <w:p w14:paraId="56363B2A" w14:textId="53C885C3" w:rsidR="00861D54" w:rsidRPr="00266087" w:rsidRDefault="00861D54" w:rsidP="007129DA">
      <w:pPr>
        <w:spacing w:before="62"/>
        <w:rPr>
          <w:rFonts w:asciiTheme="minorHAnsi" w:hAnsiTheme="minorHAnsi" w:cstheme="minorHAnsi"/>
        </w:rPr>
      </w:pPr>
    </w:p>
    <w:p w14:paraId="4EF14830" w14:textId="63372608" w:rsidR="00E457FE" w:rsidRPr="00266087" w:rsidRDefault="005134ED" w:rsidP="00E457FE">
      <w:pPr>
        <w:pStyle w:val="Heading1"/>
        <w:rPr>
          <w:rFonts w:asciiTheme="minorHAnsi" w:hAnsiTheme="minorHAnsi" w:cstheme="minorHAnsi"/>
        </w:rPr>
      </w:pPr>
      <w:r w:rsidRPr="00266087">
        <w:rPr>
          <w:rFonts w:asciiTheme="minorHAnsi" w:hAnsiTheme="minorHAnsi" w:cstheme="minorHAnsi"/>
        </w:rPr>
        <w:t>Additional Information</w:t>
      </w:r>
    </w:p>
    <w:p w14:paraId="71C988F1" w14:textId="77777777" w:rsidR="000626E8" w:rsidRPr="00266087" w:rsidRDefault="000626E8" w:rsidP="000626E8">
      <w:pPr>
        <w:pStyle w:val="BodyText"/>
        <w:kinsoku w:val="0"/>
        <w:overflowPunct w:val="0"/>
        <w:spacing w:before="3" w:line="259" w:lineRule="auto"/>
        <w:ind w:left="111" w:right="-80"/>
        <w:jc w:val="both"/>
        <w:rPr>
          <w:rFonts w:asciiTheme="minorHAnsi" w:hAnsiTheme="minorHAnsi" w:cstheme="minorHAnsi"/>
          <w:sz w:val="21"/>
          <w:szCs w:val="21"/>
        </w:rPr>
      </w:pPr>
    </w:p>
    <w:p w14:paraId="5CD573ED" w14:textId="03CD307B" w:rsidR="000626E8" w:rsidRPr="00266087" w:rsidRDefault="00FE0DA6" w:rsidP="000626E8">
      <w:pPr>
        <w:pStyle w:val="BodyText"/>
        <w:kinsoku w:val="0"/>
        <w:overflowPunct w:val="0"/>
        <w:spacing w:before="3" w:line="259" w:lineRule="auto"/>
        <w:ind w:left="111" w:right="-80"/>
        <w:jc w:val="both"/>
        <w:rPr>
          <w:rFonts w:asciiTheme="minorHAnsi" w:hAnsiTheme="minorHAnsi" w:cstheme="minorHAnsi"/>
          <w:sz w:val="21"/>
          <w:szCs w:val="21"/>
        </w:rPr>
      </w:pPr>
      <w:r w:rsidRPr="00266087">
        <w:rPr>
          <w:rFonts w:asciiTheme="minorHAnsi" w:hAnsiTheme="minorHAnsi" w:cstheme="minorHAnsi"/>
          <w:sz w:val="21"/>
          <w:szCs w:val="21"/>
        </w:rPr>
        <w:t xml:space="preserve">Correspondence related to this project, including notice of the dates for the public hearing, hearing officers’ meeting and </w:t>
      </w:r>
    </w:p>
    <w:p w14:paraId="43C7A071" w14:textId="69DB519C" w:rsidR="00FE0DA6" w:rsidRPr="00266087" w:rsidRDefault="00FE0DA6" w:rsidP="000626E8">
      <w:pPr>
        <w:pStyle w:val="BodyText"/>
        <w:kinsoku w:val="0"/>
        <w:overflowPunct w:val="0"/>
        <w:spacing w:before="3" w:line="259" w:lineRule="auto"/>
        <w:ind w:left="111" w:right="-80"/>
        <w:jc w:val="both"/>
        <w:rPr>
          <w:rFonts w:asciiTheme="minorHAnsi" w:hAnsiTheme="minorHAnsi" w:cstheme="minorHAnsi"/>
          <w:sz w:val="21"/>
          <w:szCs w:val="21"/>
        </w:rPr>
      </w:pPr>
      <w:r w:rsidRPr="00266087">
        <w:rPr>
          <w:rFonts w:asciiTheme="minorHAnsi" w:hAnsiTheme="minorHAnsi" w:cstheme="minorHAnsi"/>
          <w:sz w:val="21"/>
          <w:szCs w:val="21"/>
        </w:rPr>
        <w:t xml:space="preserve">the Commission meetings at which the draft ordinance amendment will be considered can be found at </w:t>
      </w:r>
      <w:r w:rsidRPr="00266087">
        <w:rPr>
          <w:rFonts w:asciiTheme="minorHAnsi" w:hAnsiTheme="minorHAnsi" w:cstheme="minorHAnsi"/>
          <w:color w:val="273144"/>
          <w:sz w:val="21"/>
          <w:szCs w:val="21"/>
          <w:u w:val="single"/>
        </w:rPr>
        <w:t>http://bit.ly/3Jm8Mob</w:t>
      </w:r>
      <w:r w:rsidRPr="00266087">
        <w:rPr>
          <w:rFonts w:asciiTheme="minorHAnsi" w:hAnsiTheme="minorHAnsi" w:cstheme="minorHAnsi"/>
          <w:sz w:val="21"/>
          <w:szCs w:val="21"/>
        </w:rPr>
        <w:t xml:space="preserve"> </w:t>
      </w:r>
      <w:r w:rsidR="00404143">
        <w:rPr>
          <w:rFonts w:asciiTheme="minorHAnsi" w:hAnsiTheme="minorHAnsi" w:cstheme="minorHAnsi"/>
          <w:sz w:val="21"/>
          <w:szCs w:val="21"/>
        </w:rPr>
        <w:t xml:space="preserve">or </w:t>
      </w:r>
      <w:r w:rsidRPr="00266087">
        <w:rPr>
          <w:rFonts w:asciiTheme="minorHAnsi" w:hAnsiTheme="minorHAnsi" w:cstheme="minorHAnsi"/>
          <w:sz w:val="21"/>
          <w:szCs w:val="21"/>
        </w:rPr>
        <w:t>by opening the QR code below.</w:t>
      </w:r>
    </w:p>
    <w:p w14:paraId="39EADDDE" w14:textId="71F0FBD2" w:rsidR="00E6731F" w:rsidRDefault="00945D93" w:rsidP="007129DA">
      <w:pPr>
        <w:spacing w:before="62"/>
        <w:rPr>
          <w:rFonts w:asciiTheme="minorHAnsi" w:hAnsiTheme="minorHAnsi" w:cstheme="minorHAnsi"/>
        </w:rPr>
      </w:pPr>
      <w:r w:rsidRPr="00266087">
        <w:rPr>
          <w:rFonts w:asciiTheme="minorHAnsi" w:hAnsiTheme="minorHAnsi" w:cstheme="minorHAnsi"/>
          <w:noProof/>
        </w:rPr>
        <w:drawing>
          <wp:inline distT="0" distB="0" distL="0" distR="0" wp14:anchorId="0D00B842" wp14:editId="41BE0F0B">
            <wp:extent cx="1200785" cy="1213485"/>
            <wp:effectExtent l="0" t="0" r="0" b="5715"/>
            <wp:docPr id="1697864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213485"/>
                    </a:xfrm>
                    <a:prstGeom prst="rect">
                      <a:avLst/>
                    </a:prstGeom>
                    <a:noFill/>
                  </pic:spPr>
                </pic:pic>
              </a:graphicData>
            </a:graphic>
          </wp:inline>
        </w:drawing>
      </w:r>
    </w:p>
    <w:p w14:paraId="44F992E3" w14:textId="77777777" w:rsidR="00E6731F" w:rsidRDefault="00E6731F">
      <w:pPr>
        <w:rPr>
          <w:rFonts w:asciiTheme="minorHAnsi" w:hAnsiTheme="minorHAnsi" w:cstheme="minorHAnsi"/>
        </w:rPr>
      </w:pPr>
      <w:r>
        <w:rPr>
          <w:rFonts w:asciiTheme="minorHAnsi" w:hAnsiTheme="minorHAnsi" w:cstheme="minorHAnsi"/>
        </w:rPr>
        <w:br w:type="page"/>
      </w:r>
    </w:p>
    <w:p w14:paraId="0A4E274E" w14:textId="77777777" w:rsidR="002505E1" w:rsidRDefault="002505E1" w:rsidP="004F503E">
      <w:pPr>
        <w:spacing w:before="62"/>
        <w:jc w:val="center"/>
        <w:rPr>
          <w:rFonts w:asciiTheme="minorHAnsi" w:hAnsiTheme="minorHAnsi" w:cstheme="minorHAnsi"/>
          <w:sz w:val="28"/>
          <w:szCs w:val="28"/>
        </w:rPr>
      </w:pPr>
    </w:p>
    <w:p w14:paraId="74129C8B" w14:textId="77777777" w:rsidR="002505E1" w:rsidRDefault="002505E1" w:rsidP="004F503E">
      <w:pPr>
        <w:spacing w:before="62"/>
        <w:jc w:val="center"/>
        <w:rPr>
          <w:rFonts w:asciiTheme="minorHAnsi" w:hAnsiTheme="minorHAnsi" w:cstheme="minorHAnsi"/>
          <w:sz w:val="28"/>
          <w:szCs w:val="28"/>
        </w:rPr>
      </w:pPr>
    </w:p>
    <w:p w14:paraId="518B5433" w14:textId="7346896A" w:rsidR="00F70430" w:rsidRPr="004F503E" w:rsidRDefault="004F503E" w:rsidP="004F503E">
      <w:pPr>
        <w:spacing w:before="62"/>
        <w:jc w:val="center"/>
        <w:rPr>
          <w:rFonts w:asciiTheme="minorHAnsi" w:hAnsiTheme="minorHAnsi" w:cstheme="minorHAnsi"/>
          <w:sz w:val="28"/>
          <w:szCs w:val="28"/>
        </w:rPr>
      </w:pPr>
      <w:r w:rsidRPr="004F503E">
        <w:rPr>
          <w:rFonts w:asciiTheme="minorHAnsi" w:hAnsiTheme="minorHAnsi" w:cstheme="minorHAnsi"/>
          <w:sz w:val="28"/>
          <w:szCs w:val="28"/>
        </w:rPr>
        <w:t>Proposed Rate Charts A and C (as of May 22, 2024)</w:t>
      </w:r>
    </w:p>
    <w:p w14:paraId="0882FDFC" w14:textId="77777777" w:rsidR="00F70430" w:rsidRDefault="00F70430" w:rsidP="007129DA">
      <w:pPr>
        <w:spacing w:before="62"/>
        <w:rPr>
          <w:rFonts w:asciiTheme="minorHAnsi" w:hAnsiTheme="minorHAnsi" w:cstheme="minorHAnsi"/>
        </w:rPr>
      </w:pPr>
    </w:p>
    <w:p w14:paraId="20557BDD" w14:textId="2A1ECE4C" w:rsidR="00F70430" w:rsidRDefault="001621A8" w:rsidP="007129DA">
      <w:pPr>
        <w:spacing w:before="62"/>
        <w:rPr>
          <w:rFonts w:asciiTheme="minorHAnsi" w:hAnsiTheme="minorHAnsi" w:cstheme="minorHAnsi"/>
        </w:rPr>
      </w:pPr>
      <w:r w:rsidRPr="001621A8">
        <w:rPr>
          <w:rFonts w:asciiTheme="minorHAnsi" w:hAnsiTheme="minorHAnsi" w:cstheme="minorHAnsi"/>
          <w:noProof/>
        </w:rPr>
        <w:drawing>
          <wp:inline distT="0" distB="0" distL="0" distR="0" wp14:anchorId="7ADD0356" wp14:editId="16E389CA">
            <wp:extent cx="6946900" cy="2129790"/>
            <wp:effectExtent l="0" t="0" r="6350" b="3810"/>
            <wp:docPr id="685609066"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09066" name="Picture 1" descr="Table&#10;&#10;Description automatically generated"/>
                    <pic:cNvPicPr/>
                  </pic:nvPicPr>
                  <pic:blipFill>
                    <a:blip r:embed="rId8"/>
                    <a:stretch>
                      <a:fillRect/>
                    </a:stretch>
                  </pic:blipFill>
                  <pic:spPr>
                    <a:xfrm>
                      <a:off x="0" y="0"/>
                      <a:ext cx="6946900" cy="2129790"/>
                    </a:xfrm>
                    <a:prstGeom prst="rect">
                      <a:avLst/>
                    </a:prstGeom>
                  </pic:spPr>
                </pic:pic>
              </a:graphicData>
            </a:graphic>
          </wp:inline>
        </w:drawing>
      </w:r>
    </w:p>
    <w:p w14:paraId="09CF4B48" w14:textId="77777777" w:rsidR="001621A8" w:rsidRDefault="001621A8" w:rsidP="007129DA">
      <w:pPr>
        <w:spacing w:before="62"/>
        <w:rPr>
          <w:rFonts w:asciiTheme="minorHAnsi" w:hAnsiTheme="minorHAnsi" w:cstheme="minorHAnsi"/>
        </w:rPr>
      </w:pPr>
    </w:p>
    <w:p w14:paraId="24450E8A" w14:textId="77777777" w:rsidR="001621A8" w:rsidRDefault="001621A8" w:rsidP="007129DA">
      <w:pPr>
        <w:spacing w:before="62"/>
        <w:rPr>
          <w:rFonts w:asciiTheme="minorHAnsi" w:hAnsiTheme="minorHAnsi" w:cstheme="minorHAnsi"/>
        </w:rPr>
      </w:pPr>
    </w:p>
    <w:p w14:paraId="75DA62A3" w14:textId="053E6E0F" w:rsidR="00430FAC" w:rsidRDefault="00430FAC" w:rsidP="007129DA">
      <w:pPr>
        <w:spacing w:before="62"/>
        <w:rPr>
          <w:rFonts w:asciiTheme="minorHAnsi" w:hAnsiTheme="minorHAnsi" w:cstheme="minorHAnsi"/>
        </w:rPr>
      </w:pPr>
      <w:r>
        <w:rPr>
          <w:rFonts w:asciiTheme="minorHAnsi" w:hAnsiTheme="minorHAnsi" w:cstheme="minorHAnsi"/>
          <w:noProof/>
        </w:rPr>
        <w:drawing>
          <wp:inline distT="0" distB="0" distL="0" distR="0" wp14:anchorId="7619ECA7" wp14:editId="3749C7F2">
            <wp:extent cx="6897370" cy="2123274"/>
            <wp:effectExtent l="0" t="0" r="0" b="0"/>
            <wp:docPr id="1070253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4587" cy="2128574"/>
                    </a:xfrm>
                    <a:prstGeom prst="rect">
                      <a:avLst/>
                    </a:prstGeom>
                    <a:noFill/>
                  </pic:spPr>
                </pic:pic>
              </a:graphicData>
            </a:graphic>
          </wp:inline>
        </w:drawing>
      </w:r>
    </w:p>
    <w:p w14:paraId="0D96156F" w14:textId="77777777" w:rsidR="00F70430" w:rsidRDefault="00F70430" w:rsidP="007129DA">
      <w:pPr>
        <w:spacing w:before="62"/>
        <w:rPr>
          <w:rFonts w:asciiTheme="minorHAnsi" w:hAnsiTheme="minorHAnsi" w:cstheme="minorHAnsi"/>
        </w:rPr>
      </w:pPr>
    </w:p>
    <w:p w14:paraId="75892875" w14:textId="77777777" w:rsidR="00F70430" w:rsidRDefault="00F70430" w:rsidP="007129DA">
      <w:pPr>
        <w:spacing w:before="62"/>
        <w:rPr>
          <w:rFonts w:asciiTheme="minorHAnsi" w:hAnsiTheme="minorHAnsi" w:cstheme="minorHAnsi"/>
        </w:rPr>
      </w:pPr>
    </w:p>
    <w:p w14:paraId="5EC1F76E" w14:textId="77777777" w:rsidR="00F70430" w:rsidRDefault="00F70430" w:rsidP="007129DA">
      <w:pPr>
        <w:spacing w:before="62"/>
        <w:rPr>
          <w:rFonts w:asciiTheme="minorHAnsi" w:hAnsiTheme="minorHAnsi" w:cstheme="minorHAnsi"/>
        </w:rPr>
      </w:pPr>
    </w:p>
    <w:p w14:paraId="34FFD8A6" w14:textId="77777777" w:rsidR="00F70430" w:rsidRDefault="00F70430" w:rsidP="007129DA">
      <w:pPr>
        <w:spacing w:before="62"/>
        <w:rPr>
          <w:rFonts w:asciiTheme="minorHAnsi" w:hAnsiTheme="minorHAnsi" w:cstheme="minorHAnsi"/>
        </w:rPr>
      </w:pPr>
    </w:p>
    <w:p w14:paraId="39AFDC1F" w14:textId="77777777" w:rsidR="00F70430" w:rsidRDefault="00F70430" w:rsidP="007129DA">
      <w:pPr>
        <w:spacing w:before="62"/>
        <w:rPr>
          <w:rFonts w:asciiTheme="minorHAnsi" w:hAnsiTheme="minorHAnsi" w:cstheme="minorHAnsi"/>
        </w:rPr>
      </w:pPr>
    </w:p>
    <w:p w14:paraId="4CF3BF8F" w14:textId="77777777" w:rsidR="00F70430" w:rsidRDefault="00F70430" w:rsidP="007129DA">
      <w:pPr>
        <w:spacing w:before="62"/>
        <w:rPr>
          <w:rFonts w:asciiTheme="minorHAnsi" w:hAnsiTheme="minorHAnsi" w:cstheme="minorHAnsi"/>
        </w:rPr>
      </w:pPr>
    </w:p>
    <w:p w14:paraId="6C92C44E" w14:textId="77777777" w:rsidR="00F70430" w:rsidRDefault="00F70430" w:rsidP="007129DA">
      <w:pPr>
        <w:spacing w:before="62"/>
        <w:rPr>
          <w:rFonts w:asciiTheme="minorHAnsi" w:hAnsiTheme="minorHAnsi" w:cstheme="minorHAnsi"/>
        </w:rPr>
      </w:pPr>
    </w:p>
    <w:p w14:paraId="5EF4D735" w14:textId="59BCB5CF" w:rsidR="007129DA" w:rsidRPr="00266087" w:rsidRDefault="007129DA" w:rsidP="007129DA">
      <w:pPr>
        <w:spacing w:before="62"/>
        <w:rPr>
          <w:rFonts w:asciiTheme="minorHAnsi" w:hAnsiTheme="minorHAnsi" w:cstheme="minorHAnsi"/>
        </w:rPr>
      </w:pPr>
    </w:p>
    <w:sectPr w:rsidR="007129DA" w:rsidRPr="00266087" w:rsidSect="00563D9C">
      <w:footerReference w:type="default" r:id="rId10"/>
      <w:pgSz w:w="12240" w:h="15840"/>
      <w:pgMar w:top="840" w:right="600" w:bottom="960" w:left="7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8498" w14:textId="77777777" w:rsidR="00EA5D5C" w:rsidRDefault="00EA5D5C">
      <w:r>
        <w:separator/>
      </w:r>
    </w:p>
  </w:endnote>
  <w:endnote w:type="continuationSeparator" w:id="0">
    <w:p w14:paraId="4F328712" w14:textId="77777777" w:rsidR="00EA5D5C" w:rsidRDefault="00EA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3B2D" w14:textId="77777777" w:rsidR="00861D54" w:rsidRDefault="00F55DAB">
    <w:pPr>
      <w:pStyle w:val="BodyText"/>
      <w:spacing w:line="14" w:lineRule="auto"/>
      <w:ind w:left="0"/>
      <w:rPr>
        <w:sz w:val="20"/>
      </w:rPr>
    </w:pPr>
    <w:r>
      <w:rPr>
        <w:noProof/>
      </w:rPr>
      <mc:AlternateContent>
        <mc:Choice Requires="wps">
          <w:drawing>
            <wp:anchor distT="0" distB="0" distL="0" distR="0" simplePos="0" relativeHeight="251660288" behindDoc="1" locked="0" layoutInCell="1" allowOverlap="1" wp14:anchorId="56363B2E" wp14:editId="56363B2F">
              <wp:simplePos x="0" y="0"/>
              <wp:positionH relativeFrom="page">
                <wp:posOffset>3587622</wp:posOffset>
              </wp:positionH>
              <wp:positionV relativeFrom="page">
                <wp:posOffset>9431554</wp:posOffset>
              </wp:positionV>
              <wp:extent cx="65976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180975"/>
                      </a:xfrm>
                      <a:prstGeom prst="rect">
                        <a:avLst/>
                      </a:prstGeom>
                    </wps:spPr>
                    <wps:txbx>
                      <w:txbxContent>
                        <w:p w14:paraId="56363B30" w14:textId="77777777" w:rsidR="00861D54" w:rsidRDefault="00F55DAB">
                          <w:pPr>
                            <w:spacing w:before="11"/>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 xml:space="preserve">of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wps:txbx>
                    <wps:bodyPr wrap="square" lIns="0" tIns="0" rIns="0" bIns="0" rtlCol="0">
                      <a:noAutofit/>
                    </wps:bodyPr>
                  </wps:wsp>
                </a:graphicData>
              </a:graphic>
            </wp:anchor>
          </w:drawing>
        </mc:Choice>
        <mc:Fallback xmlns:w16du="http://schemas.microsoft.com/office/word/2023/wordml/word16du">
          <w:pict>
            <v:shapetype w14:anchorId="56363B2E" id="_x0000_t202" coordsize="21600,21600" o:spt="202" path="m,l,21600r21600,l21600,xe">
              <v:stroke joinstyle="miter"/>
              <v:path gradientshapeok="t" o:connecttype="rect"/>
            </v:shapetype>
            <v:shape id="Textbox 1" o:spid="_x0000_s1026" type="#_x0000_t202" style="position:absolute;margin-left:282.5pt;margin-top:742.65pt;width:51.95pt;height:14.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" filled="f" stroked="f">
              <v:textbox inset="0,0,0,0">
                <w:txbxContent>
                  <w:p w14:paraId="56363B30" w14:textId="77777777" w:rsidR="00861D54" w:rsidRDefault="00F55DAB">
                    <w:pPr>
                      <w:spacing w:before="11"/>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 xml:space="preserve">of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EA52" w14:textId="77777777" w:rsidR="00EA5D5C" w:rsidRDefault="00EA5D5C">
      <w:r>
        <w:separator/>
      </w:r>
    </w:p>
  </w:footnote>
  <w:footnote w:type="continuationSeparator" w:id="0">
    <w:p w14:paraId="655B4A45" w14:textId="77777777" w:rsidR="00EA5D5C" w:rsidRDefault="00EA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96"/>
    <w:multiLevelType w:val="hybridMultilevel"/>
    <w:tmpl w:val="85A0E08C"/>
    <w:lvl w:ilvl="0" w:tplc="0A50E96C">
      <w:numFmt w:val="bullet"/>
      <w:lvlText w:val=""/>
      <w:lvlJc w:val="left"/>
      <w:pPr>
        <w:ind w:left="831" w:hanging="361"/>
      </w:pPr>
      <w:rPr>
        <w:rFonts w:ascii="Symbol" w:eastAsia="Symbol" w:hAnsi="Symbol" w:cs="Symbol" w:hint="default"/>
        <w:b w:val="0"/>
        <w:bCs w:val="0"/>
        <w:i w:val="0"/>
        <w:iCs w:val="0"/>
        <w:spacing w:val="0"/>
        <w:w w:val="100"/>
        <w:sz w:val="22"/>
        <w:szCs w:val="22"/>
        <w:lang w:val="en-US" w:eastAsia="en-US" w:bidi="ar-SA"/>
      </w:rPr>
    </w:lvl>
    <w:lvl w:ilvl="1" w:tplc="625023B0">
      <w:numFmt w:val="bullet"/>
      <w:lvlText w:val="o"/>
      <w:lvlJc w:val="left"/>
      <w:pPr>
        <w:ind w:left="1551" w:hanging="360"/>
      </w:pPr>
      <w:rPr>
        <w:rFonts w:ascii="Courier New" w:eastAsia="Courier New" w:hAnsi="Courier New" w:cs="Courier New" w:hint="default"/>
        <w:b w:val="0"/>
        <w:bCs w:val="0"/>
        <w:i w:val="0"/>
        <w:iCs w:val="0"/>
        <w:spacing w:val="0"/>
        <w:w w:val="100"/>
        <w:sz w:val="22"/>
        <w:szCs w:val="22"/>
        <w:lang w:val="en-US" w:eastAsia="en-US" w:bidi="ar-SA"/>
      </w:rPr>
    </w:lvl>
    <w:lvl w:ilvl="2" w:tplc="8EEA3BAE">
      <w:numFmt w:val="bullet"/>
      <w:lvlText w:val="•"/>
      <w:lvlJc w:val="left"/>
      <w:pPr>
        <w:ind w:left="2602" w:hanging="360"/>
      </w:pPr>
      <w:rPr>
        <w:rFonts w:hint="default"/>
        <w:lang w:val="en-US" w:eastAsia="en-US" w:bidi="ar-SA"/>
      </w:rPr>
    </w:lvl>
    <w:lvl w:ilvl="3" w:tplc="0666F4B8">
      <w:numFmt w:val="bullet"/>
      <w:lvlText w:val="•"/>
      <w:lvlJc w:val="left"/>
      <w:pPr>
        <w:ind w:left="3644" w:hanging="360"/>
      </w:pPr>
      <w:rPr>
        <w:rFonts w:hint="default"/>
        <w:lang w:val="en-US" w:eastAsia="en-US" w:bidi="ar-SA"/>
      </w:rPr>
    </w:lvl>
    <w:lvl w:ilvl="4" w:tplc="E436ACC8">
      <w:numFmt w:val="bullet"/>
      <w:lvlText w:val="•"/>
      <w:lvlJc w:val="left"/>
      <w:pPr>
        <w:ind w:left="4686" w:hanging="360"/>
      </w:pPr>
      <w:rPr>
        <w:rFonts w:hint="default"/>
        <w:lang w:val="en-US" w:eastAsia="en-US" w:bidi="ar-SA"/>
      </w:rPr>
    </w:lvl>
    <w:lvl w:ilvl="5" w:tplc="0362086E">
      <w:numFmt w:val="bullet"/>
      <w:lvlText w:val="•"/>
      <w:lvlJc w:val="left"/>
      <w:pPr>
        <w:ind w:left="5728" w:hanging="360"/>
      </w:pPr>
      <w:rPr>
        <w:rFonts w:hint="default"/>
        <w:lang w:val="en-US" w:eastAsia="en-US" w:bidi="ar-SA"/>
      </w:rPr>
    </w:lvl>
    <w:lvl w:ilvl="6" w:tplc="B95EF946">
      <w:numFmt w:val="bullet"/>
      <w:lvlText w:val="•"/>
      <w:lvlJc w:val="left"/>
      <w:pPr>
        <w:ind w:left="6771" w:hanging="360"/>
      </w:pPr>
      <w:rPr>
        <w:rFonts w:hint="default"/>
        <w:lang w:val="en-US" w:eastAsia="en-US" w:bidi="ar-SA"/>
      </w:rPr>
    </w:lvl>
    <w:lvl w:ilvl="7" w:tplc="96F4958A">
      <w:numFmt w:val="bullet"/>
      <w:lvlText w:val="•"/>
      <w:lvlJc w:val="left"/>
      <w:pPr>
        <w:ind w:left="7813" w:hanging="360"/>
      </w:pPr>
      <w:rPr>
        <w:rFonts w:hint="default"/>
        <w:lang w:val="en-US" w:eastAsia="en-US" w:bidi="ar-SA"/>
      </w:rPr>
    </w:lvl>
    <w:lvl w:ilvl="8" w:tplc="74A8C950">
      <w:numFmt w:val="bullet"/>
      <w:lvlText w:val="•"/>
      <w:lvlJc w:val="left"/>
      <w:pPr>
        <w:ind w:left="8855" w:hanging="360"/>
      </w:pPr>
      <w:rPr>
        <w:rFonts w:hint="default"/>
        <w:lang w:val="en-US" w:eastAsia="en-US" w:bidi="ar-SA"/>
      </w:rPr>
    </w:lvl>
  </w:abstractNum>
  <w:abstractNum w:abstractNumId="1" w15:restartNumberingAfterBreak="0">
    <w:nsid w:val="1B9C6BE2"/>
    <w:multiLevelType w:val="hybridMultilevel"/>
    <w:tmpl w:val="33468D8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15:restartNumberingAfterBreak="0">
    <w:nsid w:val="20077423"/>
    <w:multiLevelType w:val="hybridMultilevel"/>
    <w:tmpl w:val="6F72E028"/>
    <w:lvl w:ilvl="0" w:tplc="E4B8E98C">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3C8C1D48">
      <w:numFmt w:val="bullet"/>
      <w:lvlText w:val="•"/>
      <w:lvlJc w:val="left"/>
      <w:pPr>
        <w:ind w:left="597" w:hanging="361"/>
      </w:pPr>
      <w:rPr>
        <w:rFonts w:hint="default"/>
        <w:lang w:val="en-US" w:eastAsia="en-US" w:bidi="ar-SA"/>
      </w:rPr>
    </w:lvl>
    <w:lvl w:ilvl="2" w:tplc="C9D0C418">
      <w:numFmt w:val="bullet"/>
      <w:lvlText w:val="•"/>
      <w:lvlJc w:val="left"/>
      <w:pPr>
        <w:ind w:left="774" w:hanging="361"/>
      </w:pPr>
      <w:rPr>
        <w:rFonts w:hint="default"/>
        <w:lang w:val="en-US" w:eastAsia="en-US" w:bidi="ar-SA"/>
      </w:rPr>
    </w:lvl>
    <w:lvl w:ilvl="3" w:tplc="880EEBF0">
      <w:numFmt w:val="bullet"/>
      <w:lvlText w:val="•"/>
      <w:lvlJc w:val="left"/>
      <w:pPr>
        <w:ind w:left="951" w:hanging="361"/>
      </w:pPr>
      <w:rPr>
        <w:rFonts w:hint="default"/>
        <w:lang w:val="en-US" w:eastAsia="en-US" w:bidi="ar-SA"/>
      </w:rPr>
    </w:lvl>
    <w:lvl w:ilvl="4" w:tplc="E6947150">
      <w:numFmt w:val="bullet"/>
      <w:lvlText w:val="•"/>
      <w:lvlJc w:val="left"/>
      <w:pPr>
        <w:ind w:left="1128" w:hanging="361"/>
      </w:pPr>
      <w:rPr>
        <w:rFonts w:hint="default"/>
        <w:lang w:val="en-US" w:eastAsia="en-US" w:bidi="ar-SA"/>
      </w:rPr>
    </w:lvl>
    <w:lvl w:ilvl="5" w:tplc="903842B8">
      <w:numFmt w:val="bullet"/>
      <w:lvlText w:val="•"/>
      <w:lvlJc w:val="left"/>
      <w:pPr>
        <w:ind w:left="1305" w:hanging="361"/>
      </w:pPr>
      <w:rPr>
        <w:rFonts w:hint="default"/>
        <w:lang w:val="en-US" w:eastAsia="en-US" w:bidi="ar-SA"/>
      </w:rPr>
    </w:lvl>
    <w:lvl w:ilvl="6" w:tplc="DE063D9C">
      <w:numFmt w:val="bullet"/>
      <w:lvlText w:val="•"/>
      <w:lvlJc w:val="left"/>
      <w:pPr>
        <w:ind w:left="1482" w:hanging="361"/>
      </w:pPr>
      <w:rPr>
        <w:rFonts w:hint="default"/>
        <w:lang w:val="en-US" w:eastAsia="en-US" w:bidi="ar-SA"/>
      </w:rPr>
    </w:lvl>
    <w:lvl w:ilvl="7" w:tplc="D5EC3BFE">
      <w:numFmt w:val="bullet"/>
      <w:lvlText w:val="•"/>
      <w:lvlJc w:val="left"/>
      <w:pPr>
        <w:ind w:left="1659" w:hanging="361"/>
      </w:pPr>
      <w:rPr>
        <w:rFonts w:hint="default"/>
        <w:lang w:val="en-US" w:eastAsia="en-US" w:bidi="ar-SA"/>
      </w:rPr>
    </w:lvl>
    <w:lvl w:ilvl="8" w:tplc="CD92CFB6">
      <w:numFmt w:val="bullet"/>
      <w:lvlText w:val="•"/>
      <w:lvlJc w:val="left"/>
      <w:pPr>
        <w:ind w:left="1836" w:hanging="361"/>
      </w:pPr>
      <w:rPr>
        <w:rFonts w:hint="default"/>
        <w:lang w:val="en-US" w:eastAsia="en-US" w:bidi="ar-SA"/>
      </w:rPr>
    </w:lvl>
  </w:abstractNum>
  <w:abstractNum w:abstractNumId="3" w15:restartNumberingAfterBreak="0">
    <w:nsid w:val="38F3070C"/>
    <w:multiLevelType w:val="hybridMultilevel"/>
    <w:tmpl w:val="2F82E522"/>
    <w:lvl w:ilvl="0" w:tplc="FAEE12E8">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8B467E02">
      <w:numFmt w:val="bullet"/>
      <w:lvlText w:val="•"/>
      <w:lvlJc w:val="left"/>
      <w:pPr>
        <w:ind w:left="597" w:hanging="361"/>
      </w:pPr>
      <w:rPr>
        <w:rFonts w:hint="default"/>
        <w:lang w:val="en-US" w:eastAsia="en-US" w:bidi="ar-SA"/>
      </w:rPr>
    </w:lvl>
    <w:lvl w:ilvl="2" w:tplc="75DC1934">
      <w:numFmt w:val="bullet"/>
      <w:lvlText w:val="•"/>
      <w:lvlJc w:val="left"/>
      <w:pPr>
        <w:ind w:left="774" w:hanging="361"/>
      </w:pPr>
      <w:rPr>
        <w:rFonts w:hint="default"/>
        <w:lang w:val="en-US" w:eastAsia="en-US" w:bidi="ar-SA"/>
      </w:rPr>
    </w:lvl>
    <w:lvl w:ilvl="3" w:tplc="2FDEACB2">
      <w:numFmt w:val="bullet"/>
      <w:lvlText w:val="•"/>
      <w:lvlJc w:val="left"/>
      <w:pPr>
        <w:ind w:left="951" w:hanging="361"/>
      </w:pPr>
      <w:rPr>
        <w:rFonts w:hint="default"/>
        <w:lang w:val="en-US" w:eastAsia="en-US" w:bidi="ar-SA"/>
      </w:rPr>
    </w:lvl>
    <w:lvl w:ilvl="4" w:tplc="A55A1586">
      <w:numFmt w:val="bullet"/>
      <w:lvlText w:val="•"/>
      <w:lvlJc w:val="left"/>
      <w:pPr>
        <w:ind w:left="1128" w:hanging="361"/>
      </w:pPr>
      <w:rPr>
        <w:rFonts w:hint="default"/>
        <w:lang w:val="en-US" w:eastAsia="en-US" w:bidi="ar-SA"/>
      </w:rPr>
    </w:lvl>
    <w:lvl w:ilvl="5" w:tplc="33A6C828">
      <w:numFmt w:val="bullet"/>
      <w:lvlText w:val="•"/>
      <w:lvlJc w:val="left"/>
      <w:pPr>
        <w:ind w:left="1305" w:hanging="361"/>
      </w:pPr>
      <w:rPr>
        <w:rFonts w:hint="default"/>
        <w:lang w:val="en-US" w:eastAsia="en-US" w:bidi="ar-SA"/>
      </w:rPr>
    </w:lvl>
    <w:lvl w:ilvl="6" w:tplc="3A3EB7E0">
      <w:numFmt w:val="bullet"/>
      <w:lvlText w:val="•"/>
      <w:lvlJc w:val="left"/>
      <w:pPr>
        <w:ind w:left="1482" w:hanging="361"/>
      </w:pPr>
      <w:rPr>
        <w:rFonts w:hint="default"/>
        <w:lang w:val="en-US" w:eastAsia="en-US" w:bidi="ar-SA"/>
      </w:rPr>
    </w:lvl>
    <w:lvl w:ilvl="7" w:tplc="C0F89AAE">
      <w:numFmt w:val="bullet"/>
      <w:lvlText w:val="•"/>
      <w:lvlJc w:val="left"/>
      <w:pPr>
        <w:ind w:left="1659" w:hanging="361"/>
      </w:pPr>
      <w:rPr>
        <w:rFonts w:hint="default"/>
        <w:lang w:val="en-US" w:eastAsia="en-US" w:bidi="ar-SA"/>
      </w:rPr>
    </w:lvl>
    <w:lvl w:ilvl="8" w:tplc="762C0CAE">
      <w:numFmt w:val="bullet"/>
      <w:lvlText w:val="•"/>
      <w:lvlJc w:val="left"/>
      <w:pPr>
        <w:ind w:left="1836" w:hanging="361"/>
      </w:pPr>
      <w:rPr>
        <w:rFonts w:hint="default"/>
        <w:lang w:val="en-US" w:eastAsia="en-US" w:bidi="ar-SA"/>
      </w:rPr>
    </w:lvl>
  </w:abstractNum>
  <w:abstractNum w:abstractNumId="4" w15:restartNumberingAfterBreak="0">
    <w:nsid w:val="399C5597"/>
    <w:multiLevelType w:val="hybridMultilevel"/>
    <w:tmpl w:val="82603068"/>
    <w:lvl w:ilvl="0" w:tplc="72DA9DA2">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B8669778">
      <w:numFmt w:val="bullet"/>
      <w:lvlText w:val="•"/>
      <w:lvlJc w:val="left"/>
      <w:pPr>
        <w:ind w:left="597" w:hanging="361"/>
      </w:pPr>
      <w:rPr>
        <w:rFonts w:hint="default"/>
        <w:lang w:val="en-US" w:eastAsia="en-US" w:bidi="ar-SA"/>
      </w:rPr>
    </w:lvl>
    <w:lvl w:ilvl="2" w:tplc="66040A70">
      <w:numFmt w:val="bullet"/>
      <w:lvlText w:val="•"/>
      <w:lvlJc w:val="left"/>
      <w:pPr>
        <w:ind w:left="774" w:hanging="361"/>
      </w:pPr>
      <w:rPr>
        <w:rFonts w:hint="default"/>
        <w:lang w:val="en-US" w:eastAsia="en-US" w:bidi="ar-SA"/>
      </w:rPr>
    </w:lvl>
    <w:lvl w:ilvl="3" w:tplc="DE0E6986">
      <w:numFmt w:val="bullet"/>
      <w:lvlText w:val="•"/>
      <w:lvlJc w:val="left"/>
      <w:pPr>
        <w:ind w:left="951" w:hanging="361"/>
      </w:pPr>
      <w:rPr>
        <w:rFonts w:hint="default"/>
        <w:lang w:val="en-US" w:eastAsia="en-US" w:bidi="ar-SA"/>
      </w:rPr>
    </w:lvl>
    <w:lvl w:ilvl="4" w:tplc="BBC4CFA8">
      <w:numFmt w:val="bullet"/>
      <w:lvlText w:val="•"/>
      <w:lvlJc w:val="left"/>
      <w:pPr>
        <w:ind w:left="1128" w:hanging="361"/>
      </w:pPr>
      <w:rPr>
        <w:rFonts w:hint="default"/>
        <w:lang w:val="en-US" w:eastAsia="en-US" w:bidi="ar-SA"/>
      </w:rPr>
    </w:lvl>
    <w:lvl w:ilvl="5" w:tplc="DA3257F2">
      <w:numFmt w:val="bullet"/>
      <w:lvlText w:val="•"/>
      <w:lvlJc w:val="left"/>
      <w:pPr>
        <w:ind w:left="1305" w:hanging="361"/>
      </w:pPr>
      <w:rPr>
        <w:rFonts w:hint="default"/>
        <w:lang w:val="en-US" w:eastAsia="en-US" w:bidi="ar-SA"/>
      </w:rPr>
    </w:lvl>
    <w:lvl w:ilvl="6" w:tplc="5CB26ECA">
      <w:numFmt w:val="bullet"/>
      <w:lvlText w:val="•"/>
      <w:lvlJc w:val="left"/>
      <w:pPr>
        <w:ind w:left="1482" w:hanging="361"/>
      </w:pPr>
      <w:rPr>
        <w:rFonts w:hint="default"/>
        <w:lang w:val="en-US" w:eastAsia="en-US" w:bidi="ar-SA"/>
      </w:rPr>
    </w:lvl>
    <w:lvl w:ilvl="7" w:tplc="DBC24A10">
      <w:numFmt w:val="bullet"/>
      <w:lvlText w:val="•"/>
      <w:lvlJc w:val="left"/>
      <w:pPr>
        <w:ind w:left="1659" w:hanging="361"/>
      </w:pPr>
      <w:rPr>
        <w:rFonts w:hint="default"/>
        <w:lang w:val="en-US" w:eastAsia="en-US" w:bidi="ar-SA"/>
      </w:rPr>
    </w:lvl>
    <w:lvl w:ilvl="8" w:tplc="A9E2B3C2">
      <w:numFmt w:val="bullet"/>
      <w:lvlText w:val="•"/>
      <w:lvlJc w:val="left"/>
      <w:pPr>
        <w:ind w:left="1836" w:hanging="361"/>
      </w:pPr>
      <w:rPr>
        <w:rFonts w:hint="default"/>
        <w:lang w:val="en-US" w:eastAsia="en-US" w:bidi="ar-SA"/>
      </w:rPr>
    </w:lvl>
  </w:abstractNum>
  <w:abstractNum w:abstractNumId="5" w15:restartNumberingAfterBreak="0">
    <w:nsid w:val="69B76759"/>
    <w:multiLevelType w:val="hybridMultilevel"/>
    <w:tmpl w:val="39A00DB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73D91AC4"/>
    <w:multiLevelType w:val="hybridMultilevel"/>
    <w:tmpl w:val="20745AC6"/>
    <w:lvl w:ilvl="0" w:tplc="EBE08EFE">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22FA5644">
      <w:numFmt w:val="bullet"/>
      <w:lvlText w:val="•"/>
      <w:lvlJc w:val="left"/>
      <w:pPr>
        <w:ind w:left="597" w:hanging="361"/>
      </w:pPr>
      <w:rPr>
        <w:rFonts w:hint="default"/>
        <w:lang w:val="en-US" w:eastAsia="en-US" w:bidi="ar-SA"/>
      </w:rPr>
    </w:lvl>
    <w:lvl w:ilvl="2" w:tplc="CBCAB93E">
      <w:numFmt w:val="bullet"/>
      <w:lvlText w:val="•"/>
      <w:lvlJc w:val="left"/>
      <w:pPr>
        <w:ind w:left="774" w:hanging="361"/>
      </w:pPr>
      <w:rPr>
        <w:rFonts w:hint="default"/>
        <w:lang w:val="en-US" w:eastAsia="en-US" w:bidi="ar-SA"/>
      </w:rPr>
    </w:lvl>
    <w:lvl w:ilvl="3" w:tplc="18F27D28">
      <w:numFmt w:val="bullet"/>
      <w:lvlText w:val="•"/>
      <w:lvlJc w:val="left"/>
      <w:pPr>
        <w:ind w:left="951" w:hanging="361"/>
      </w:pPr>
      <w:rPr>
        <w:rFonts w:hint="default"/>
        <w:lang w:val="en-US" w:eastAsia="en-US" w:bidi="ar-SA"/>
      </w:rPr>
    </w:lvl>
    <w:lvl w:ilvl="4" w:tplc="04BE39C8">
      <w:numFmt w:val="bullet"/>
      <w:lvlText w:val="•"/>
      <w:lvlJc w:val="left"/>
      <w:pPr>
        <w:ind w:left="1128" w:hanging="361"/>
      </w:pPr>
      <w:rPr>
        <w:rFonts w:hint="default"/>
        <w:lang w:val="en-US" w:eastAsia="en-US" w:bidi="ar-SA"/>
      </w:rPr>
    </w:lvl>
    <w:lvl w:ilvl="5" w:tplc="3D485654">
      <w:numFmt w:val="bullet"/>
      <w:lvlText w:val="•"/>
      <w:lvlJc w:val="left"/>
      <w:pPr>
        <w:ind w:left="1305" w:hanging="361"/>
      </w:pPr>
      <w:rPr>
        <w:rFonts w:hint="default"/>
        <w:lang w:val="en-US" w:eastAsia="en-US" w:bidi="ar-SA"/>
      </w:rPr>
    </w:lvl>
    <w:lvl w:ilvl="6" w:tplc="57FCAFEA">
      <w:numFmt w:val="bullet"/>
      <w:lvlText w:val="•"/>
      <w:lvlJc w:val="left"/>
      <w:pPr>
        <w:ind w:left="1482" w:hanging="361"/>
      </w:pPr>
      <w:rPr>
        <w:rFonts w:hint="default"/>
        <w:lang w:val="en-US" w:eastAsia="en-US" w:bidi="ar-SA"/>
      </w:rPr>
    </w:lvl>
    <w:lvl w:ilvl="7" w:tplc="1AC44F02">
      <w:numFmt w:val="bullet"/>
      <w:lvlText w:val="•"/>
      <w:lvlJc w:val="left"/>
      <w:pPr>
        <w:ind w:left="1659" w:hanging="361"/>
      </w:pPr>
      <w:rPr>
        <w:rFonts w:hint="default"/>
        <w:lang w:val="en-US" w:eastAsia="en-US" w:bidi="ar-SA"/>
      </w:rPr>
    </w:lvl>
    <w:lvl w:ilvl="8" w:tplc="723E4FCA">
      <w:numFmt w:val="bullet"/>
      <w:lvlText w:val="•"/>
      <w:lvlJc w:val="left"/>
      <w:pPr>
        <w:ind w:left="1836" w:hanging="361"/>
      </w:pPr>
      <w:rPr>
        <w:rFonts w:hint="default"/>
        <w:lang w:val="en-US" w:eastAsia="en-US" w:bidi="ar-SA"/>
      </w:rPr>
    </w:lvl>
  </w:abstractNum>
  <w:abstractNum w:abstractNumId="7" w15:restartNumberingAfterBreak="0">
    <w:nsid w:val="747F0529"/>
    <w:multiLevelType w:val="hybridMultilevel"/>
    <w:tmpl w:val="6A56C6E4"/>
    <w:lvl w:ilvl="0" w:tplc="C05C0B56">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5FCA63E8">
      <w:numFmt w:val="bullet"/>
      <w:lvlText w:val="•"/>
      <w:lvlJc w:val="left"/>
      <w:pPr>
        <w:ind w:left="597" w:hanging="361"/>
      </w:pPr>
      <w:rPr>
        <w:rFonts w:hint="default"/>
        <w:lang w:val="en-US" w:eastAsia="en-US" w:bidi="ar-SA"/>
      </w:rPr>
    </w:lvl>
    <w:lvl w:ilvl="2" w:tplc="1FBA97E4">
      <w:numFmt w:val="bullet"/>
      <w:lvlText w:val="•"/>
      <w:lvlJc w:val="left"/>
      <w:pPr>
        <w:ind w:left="774" w:hanging="361"/>
      </w:pPr>
      <w:rPr>
        <w:rFonts w:hint="default"/>
        <w:lang w:val="en-US" w:eastAsia="en-US" w:bidi="ar-SA"/>
      </w:rPr>
    </w:lvl>
    <w:lvl w:ilvl="3" w:tplc="7C183DCE">
      <w:numFmt w:val="bullet"/>
      <w:lvlText w:val="•"/>
      <w:lvlJc w:val="left"/>
      <w:pPr>
        <w:ind w:left="951" w:hanging="361"/>
      </w:pPr>
      <w:rPr>
        <w:rFonts w:hint="default"/>
        <w:lang w:val="en-US" w:eastAsia="en-US" w:bidi="ar-SA"/>
      </w:rPr>
    </w:lvl>
    <w:lvl w:ilvl="4" w:tplc="7A487A20">
      <w:numFmt w:val="bullet"/>
      <w:lvlText w:val="•"/>
      <w:lvlJc w:val="left"/>
      <w:pPr>
        <w:ind w:left="1128" w:hanging="361"/>
      </w:pPr>
      <w:rPr>
        <w:rFonts w:hint="default"/>
        <w:lang w:val="en-US" w:eastAsia="en-US" w:bidi="ar-SA"/>
      </w:rPr>
    </w:lvl>
    <w:lvl w:ilvl="5" w:tplc="9718E0EA">
      <w:numFmt w:val="bullet"/>
      <w:lvlText w:val="•"/>
      <w:lvlJc w:val="left"/>
      <w:pPr>
        <w:ind w:left="1305" w:hanging="361"/>
      </w:pPr>
      <w:rPr>
        <w:rFonts w:hint="default"/>
        <w:lang w:val="en-US" w:eastAsia="en-US" w:bidi="ar-SA"/>
      </w:rPr>
    </w:lvl>
    <w:lvl w:ilvl="6" w:tplc="2312B14E">
      <w:numFmt w:val="bullet"/>
      <w:lvlText w:val="•"/>
      <w:lvlJc w:val="left"/>
      <w:pPr>
        <w:ind w:left="1482" w:hanging="361"/>
      </w:pPr>
      <w:rPr>
        <w:rFonts w:hint="default"/>
        <w:lang w:val="en-US" w:eastAsia="en-US" w:bidi="ar-SA"/>
      </w:rPr>
    </w:lvl>
    <w:lvl w:ilvl="7" w:tplc="87AC53BA">
      <w:numFmt w:val="bullet"/>
      <w:lvlText w:val="•"/>
      <w:lvlJc w:val="left"/>
      <w:pPr>
        <w:ind w:left="1659" w:hanging="361"/>
      </w:pPr>
      <w:rPr>
        <w:rFonts w:hint="default"/>
        <w:lang w:val="en-US" w:eastAsia="en-US" w:bidi="ar-SA"/>
      </w:rPr>
    </w:lvl>
    <w:lvl w:ilvl="8" w:tplc="6A34AC48">
      <w:numFmt w:val="bullet"/>
      <w:lvlText w:val="•"/>
      <w:lvlJc w:val="left"/>
      <w:pPr>
        <w:ind w:left="1836" w:hanging="361"/>
      </w:pPr>
      <w:rPr>
        <w:rFonts w:hint="default"/>
        <w:lang w:val="en-US" w:eastAsia="en-US" w:bidi="ar-SA"/>
      </w:rPr>
    </w:lvl>
  </w:abstractNum>
  <w:abstractNum w:abstractNumId="8" w15:restartNumberingAfterBreak="0">
    <w:nsid w:val="796F6ED1"/>
    <w:multiLevelType w:val="hybridMultilevel"/>
    <w:tmpl w:val="4CF83F5E"/>
    <w:lvl w:ilvl="0" w:tplc="7834DB44">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61686E74">
      <w:numFmt w:val="bullet"/>
      <w:lvlText w:val="•"/>
      <w:lvlJc w:val="left"/>
      <w:pPr>
        <w:ind w:left="597" w:hanging="361"/>
      </w:pPr>
      <w:rPr>
        <w:rFonts w:hint="default"/>
        <w:lang w:val="en-US" w:eastAsia="en-US" w:bidi="ar-SA"/>
      </w:rPr>
    </w:lvl>
    <w:lvl w:ilvl="2" w:tplc="B9EC393A">
      <w:numFmt w:val="bullet"/>
      <w:lvlText w:val="•"/>
      <w:lvlJc w:val="left"/>
      <w:pPr>
        <w:ind w:left="774" w:hanging="361"/>
      </w:pPr>
      <w:rPr>
        <w:rFonts w:hint="default"/>
        <w:lang w:val="en-US" w:eastAsia="en-US" w:bidi="ar-SA"/>
      </w:rPr>
    </w:lvl>
    <w:lvl w:ilvl="3" w:tplc="F5E62F36">
      <w:numFmt w:val="bullet"/>
      <w:lvlText w:val="•"/>
      <w:lvlJc w:val="left"/>
      <w:pPr>
        <w:ind w:left="951" w:hanging="361"/>
      </w:pPr>
      <w:rPr>
        <w:rFonts w:hint="default"/>
        <w:lang w:val="en-US" w:eastAsia="en-US" w:bidi="ar-SA"/>
      </w:rPr>
    </w:lvl>
    <w:lvl w:ilvl="4" w:tplc="8A1E449E">
      <w:numFmt w:val="bullet"/>
      <w:lvlText w:val="•"/>
      <w:lvlJc w:val="left"/>
      <w:pPr>
        <w:ind w:left="1128" w:hanging="361"/>
      </w:pPr>
      <w:rPr>
        <w:rFonts w:hint="default"/>
        <w:lang w:val="en-US" w:eastAsia="en-US" w:bidi="ar-SA"/>
      </w:rPr>
    </w:lvl>
    <w:lvl w:ilvl="5" w:tplc="C55AA4EC">
      <w:numFmt w:val="bullet"/>
      <w:lvlText w:val="•"/>
      <w:lvlJc w:val="left"/>
      <w:pPr>
        <w:ind w:left="1305" w:hanging="361"/>
      </w:pPr>
      <w:rPr>
        <w:rFonts w:hint="default"/>
        <w:lang w:val="en-US" w:eastAsia="en-US" w:bidi="ar-SA"/>
      </w:rPr>
    </w:lvl>
    <w:lvl w:ilvl="6" w:tplc="6616B780">
      <w:numFmt w:val="bullet"/>
      <w:lvlText w:val="•"/>
      <w:lvlJc w:val="left"/>
      <w:pPr>
        <w:ind w:left="1482" w:hanging="361"/>
      </w:pPr>
      <w:rPr>
        <w:rFonts w:hint="default"/>
        <w:lang w:val="en-US" w:eastAsia="en-US" w:bidi="ar-SA"/>
      </w:rPr>
    </w:lvl>
    <w:lvl w:ilvl="7" w:tplc="2BFCC69C">
      <w:numFmt w:val="bullet"/>
      <w:lvlText w:val="•"/>
      <w:lvlJc w:val="left"/>
      <w:pPr>
        <w:ind w:left="1659" w:hanging="361"/>
      </w:pPr>
      <w:rPr>
        <w:rFonts w:hint="default"/>
        <w:lang w:val="en-US" w:eastAsia="en-US" w:bidi="ar-SA"/>
      </w:rPr>
    </w:lvl>
    <w:lvl w:ilvl="8" w:tplc="E6669444">
      <w:numFmt w:val="bullet"/>
      <w:lvlText w:val="•"/>
      <w:lvlJc w:val="left"/>
      <w:pPr>
        <w:ind w:left="1836" w:hanging="361"/>
      </w:pPr>
      <w:rPr>
        <w:rFonts w:hint="default"/>
        <w:lang w:val="en-US" w:eastAsia="en-US" w:bidi="ar-SA"/>
      </w:rPr>
    </w:lvl>
  </w:abstractNum>
  <w:abstractNum w:abstractNumId="9" w15:restartNumberingAfterBreak="0">
    <w:nsid w:val="7BB9449E"/>
    <w:multiLevelType w:val="hybridMultilevel"/>
    <w:tmpl w:val="6B9E0030"/>
    <w:lvl w:ilvl="0" w:tplc="9DFEC692">
      <w:numFmt w:val="bullet"/>
      <w:lvlText w:val=""/>
      <w:lvlJc w:val="left"/>
      <w:pPr>
        <w:ind w:left="410" w:hanging="361"/>
      </w:pPr>
      <w:rPr>
        <w:rFonts w:ascii="Symbol" w:eastAsia="Symbol" w:hAnsi="Symbol" w:cs="Symbol" w:hint="default"/>
        <w:b w:val="0"/>
        <w:bCs w:val="0"/>
        <w:i w:val="0"/>
        <w:iCs w:val="0"/>
        <w:spacing w:val="0"/>
        <w:w w:val="100"/>
        <w:sz w:val="22"/>
        <w:szCs w:val="22"/>
        <w:lang w:val="en-US" w:eastAsia="en-US" w:bidi="ar-SA"/>
      </w:rPr>
    </w:lvl>
    <w:lvl w:ilvl="1" w:tplc="77C2CC9E">
      <w:numFmt w:val="bullet"/>
      <w:lvlText w:val="•"/>
      <w:lvlJc w:val="left"/>
      <w:pPr>
        <w:ind w:left="597" w:hanging="361"/>
      </w:pPr>
      <w:rPr>
        <w:rFonts w:hint="default"/>
        <w:lang w:val="en-US" w:eastAsia="en-US" w:bidi="ar-SA"/>
      </w:rPr>
    </w:lvl>
    <w:lvl w:ilvl="2" w:tplc="7D800CC0">
      <w:numFmt w:val="bullet"/>
      <w:lvlText w:val="•"/>
      <w:lvlJc w:val="left"/>
      <w:pPr>
        <w:ind w:left="774" w:hanging="361"/>
      </w:pPr>
      <w:rPr>
        <w:rFonts w:hint="default"/>
        <w:lang w:val="en-US" w:eastAsia="en-US" w:bidi="ar-SA"/>
      </w:rPr>
    </w:lvl>
    <w:lvl w:ilvl="3" w:tplc="98463D80">
      <w:numFmt w:val="bullet"/>
      <w:lvlText w:val="•"/>
      <w:lvlJc w:val="left"/>
      <w:pPr>
        <w:ind w:left="951" w:hanging="361"/>
      </w:pPr>
      <w:rPr>
        <w:rFonts w:hint="default"/>
        <w:lang w:val="en-US" w:eastAsia="en-US" w:bidi="ar-SA"/>
      </w:rPr>
    </w:lvl>
    <w:lvl w:ilvl="4" w:tplc="B100F9E6">
      <w:numFmt w:val="bullet"/>
      <w:lvlText w:val="•"/>
      <w:lvlJc w:val="left"/>
      <w:pPr>
        <w:ind w:left="1128" w:hanging="361"/>
      </w:pPr>
      <w:rPr>
        <w:rFonts w:hint="default"/>
        <w:lang w:val="en-US" w:eastAsia="en-US" w:bidi="ar-SA"/>
      </w:rPr>
    </w:lvl>
    <w:lvl w:ilvl="5" w:tplc="9252E918">
      <w:numFmt w:val="bullet"/>
      <w:lvlText w:val="•"/>
      <w:lvlJc w:val="left"/>
      <w:pPr>
        <w:ind w:left="1305" w:hanging="361"/>
      </w:pPr>
      <w:rPr>
        <w:rFonts w:hint="default"/>
        <w:lang w:val="en-US" w:eastAsia="en-US" w:bidi="ar-SA"/>
      </w:rPr>
    </w:lvl>
    <w:lvl w:ilvl="6" w:tplc="EC4A630A">
      <w:numFmt w:val="bullet"/>
      <w:lvlText w:val="•"/>
      <w:lvlJc w:val="left"/>
      <w:pPr>
        <w:ind w:left="1482" w:hanging="361"/>
      </w:pPr>
      <w:rPr>
        <w:rFonts w:hint="default"/>
        <w:lang w:val="en-US" w:eastAsia="en-US" w:bidi="ar-SA"/>
      </w:rPr>
    </w:lvl>
    <w:lvl w:ilvl="7" w:tplc="DBDABD68">
      <w:numFmt w:val="bullet"/>
      <w:lvlText w:val="•"/>
      <w:lvlJc w:val="left"/>
      <w:pPr>
        <w:ind w:left="1659" w:hanging="361"/>
      </w:pPr>
      <w:rPr>
        <w:rFonts w:hint="default"/>
        <w:lang w:val="en-US" w:eastAsia="en-US" w:bidi="ar-SA"/>
      </w:rPr>
    </w:lvl>
    <w:lvl w:ilvl="8" w:tplc="B9F47750">
      <w:numFmt w:val="bullet"/>
      <w:lvlText w:val="•"/>
      <w:lvlJc w:val="left"/>
      <w:pPr>
        <w:ind w:left="1836" w:hanging="361"/>
      </w:pPr>
      <w:rPr>
        <w:rFonts w:hint="default"/>
        <w:lang w:val="en-US" w:eastAsia="en-US" w:bidi="ar-SA"/>
      </w:rPr>
    </w:lvl>
  </w:abstractNum>
  <w:num w:numId="1" w16cid:durableId="1734037717">
    <w:abstractNumId w:val="8"/>
  </w:num>
  <w:num w:numId="2" w16cid:durableId="1260605476">
    <w:abstractNumId w:val="2"/>
  </w:num>
  <w:num w:numId="3" w16cid:durableId="882988059">
    <w:abstractNumId w:val="4"/>
  </w:num>
  <w:num w:numId="4" w16cid:durableId="1928417529">
    <w:abstractNumId w:val="3"/>
  </w:num>
  <w:num w:numId="5" w16cid:durableId="1410301629">
    <w:abstractNumId w:val="9"/>
  </w:num>
  <w:num w:numId="6" w16cid:durableId="1104883352">
    <w:abstractNumId w:val="6"/>
  </w:num>
  <w:num w:numId="7" w16cid:durableId="1940137377">
    <w:abstractNumId w:val="7"/>
  </w:num>
  <w:num w:numId="8" w16cid:durableId="48918924">
    <w:abstractNumId w:val="0"/>
  </w:num>
  <w:num w:numId="9" w16cid:durableId="1777093340">
    <w:abstractNumId w:val="1"/>
  </w:num>
  <w:num w:numId="10" w16cid:durableId="2055735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54"/>
    <w:rsid w:val="000626E8"/>
    <w:rsid w:val="000656CD"/>
    <w:rsid w:val="001621A8"/>
    <w:rsid w:val="00165A63"/>
    <w:rsid w:val="001D465A"/>
    <w:rsid w:val="001E1FDC"/>
    <w:rsid w:val="00203CC7"/>
    <w:rsid w:val="0024765E"/>
    <w:rsid w:val="002505E1"/>
    <w:rsid w:val="00266087"/>
    <w:rsid w:val="002D22C3"/>
    <w:rsid w:val="002D634B"/>
    <w:rsid w:val="002F0EFF"/>
    <w:rsid w:val="00302CE0"/>
    <w:rsid w:val="0030684A"/>
    <w:rsid w:val="00314036"/>
    <w:rsid w:val="003660B1"/>
    <w:rsid w:val="0039101F"/>
    <w:rsid w:val="003D53AB"/>
    <w:rsid w:val="00404143"/>
    <w:rsid w:val="00430FAC"/>
    <w:rsid w:val="00442617"/>
    <w:rsid w:val="004560C0"/>
    <w:rsid w:val="004809E3"/>
    <w:rsid w:val="004859DD"/>
    <w:rsid w:val="004A55EE"/>
    <w:rsid w:val="004A6BC7"/>
    <w:rsid w:val="004B31E0"/>
    <w:rsid w:val="004C7EA8"/>
    <w:rsid w:val="004F503E"/>
    <w:rsid w:val="005134ED"/>
    <w:rsid w:val="00516CC4"/>
    <w:rsid w:val="00563D9C"/>
    <w:rsid w:val="00641F95"/>
    <w:rsid w:val="00683F73"/>
    <w:rsid w:val="006A132A"/>
    <w:rsid w:val="006E40B8"/>
    <w:rsid w:val="007129DA"/>
    <w:rsid w:val="00732BA9"/>
    <w:rsid w:val="00764AB4"/>
    <w:rsid w:val="00773210"/>
    <w:rsid w:val="007950CE"/>
    <w:rsid w:val="00795B4E"/>
    <w:rsid w:val="00835797"/>
    <w:rsid w:val="00861D54"/>
    <w:rsid w:val="008A4FB0"/>
    <w:rsid w:val="00907438"/>
    <w:rsid w:val="00945D93"/>
    <w:rsid w:val="009D0569"/>
    <w:rsid w:val="00A23BC9"/>
    <w:rsid w:val="00A94C43"/>
    <w:rsid w:val="00AB2F1E"/>
    <w:rsid w:val="00B41216"/>
    <w:rsid w:val="00B66CC5"/>
    <w:rsid w:val="00BE3388"/>
    <w:rsid w:val="00C163E3"/>
    <w:rsid w:val="00C416F0"/>
    <w:rsid w:val="00CD741A"/>
    <w:rsid w:val="00CE23F1"/>
    <w:rsid w:val="00D27409"/>
    <w:rsid w:val="00D64303"/>
    <w:rsid w:val="00DB0250"/>
    <w:rsid w:val="00DC1E8E"/>
    <w:rsid w:val="00DD7DF1"/>
    <w:rsid w:val="00E130AF"/>
    <w:rsid w:val="00E457FE"/>
    <w:rsid w:val="00E6731F"/>
    <w:rsid w:val="00EA5D5C"/>
    <w:rsid w:val="00EC6903"/>
    <w:rsid w:val="00F40B02"/>
    <w:rsid w:val="00F55DAB"/>
    <w:rsid w:val="00F70430"/>
    <w:rsid w:val="00F71F9D"/>
    <w:rsid w:val="00F805A1"/>
    <w:rsid w:val="00F861ED"/>
    <w:rsid w:val="00FD48EB"/>
    <w:rsid w:val="00FD56F9"/>
    <w:rsid w:val="00FD690F"/>
    <w:rsid w:val="00FE0DA6"/>
    <w:rsid w:val="00F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3A8A"/>
  <w15:docId w15:val="{A65F7F28-6045-4631-94F0-DED51F4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pPr>
      <w:spacing w:line="23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Company>Metropolitan Airports Commission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Krack</dc:creator>
  <cp:lastModifiedBy>Welbes, John</cp:lastModifiedBy>
  <cp:revision>2</cp:revision>
  <cp:lastPrinted>2024-05-22T14:14:00Z</cp:lastPrinted>
  <dcterms:created xsi:type="dcterms:W3CDTF">2024-05-22T15:27:00Z</dcterms:created>
  <dcterms:modified xsi:type="dcterms:W3CDTF">2024-05-22T15:27:00Z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2024-05-10T00:00:00Z</vt:filetime>
  </property>
  <property fmtid="{D5CDD505-2E9C-101B-9397-08002B2CF9AE}" pid="3" name="Creator">
    <vt:lpwstr>Microsoft® Word 2010</vt:lpwstr>
  </property>
  <property fmtid="{D5CDD505-2E9C-101B-9397-08002B2CF9AE}" pid="4" name="LastSaved">
    <vt:filetime>2024-05-13T00:00:00Z</vt:filetime>
  </property>
  <property fmtid="{D5CDD505-2E9C-101B-9397-08002B2CF9AE}" pid="5" name="Producer">
    <vt:lpwstr>Microsoft® Word 2010</vt:lpwstr>
  </property>
</Properties>
</file>